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0F7" w:rsidRDefault="006840F7" w:rsidP="006840F7">
      <w:pPr>
        <w:pStyle w:val="Heading5"/>
        <w:jc w:val="left"/>
        <w:rPr>
          <w:b w:val="0"/>
          <w:smallCaps w:val="0"/>
          <w:sz w:val="24"/>
        </w:rPr>
      </w:pPr>
    </w:p>
    <w:p w:rsidR="006840F7" w:rsidRDefault="006840F7" w:rsidP="006840F7">
      <w:pPr>
        <w:pStyle w:val="Heading5"/>
        <w:shd w:val="clear" w:color="auto" w:fill="FFFF99"/>
      </w:pPr>
      <w:bookmarkStart w:id="0" w:name="Aettarnafnid_Vidis"/>
      <w:r>
        <w:t>Ættarnafnið Víðis</w:t>
      </w:r>
      <w:bookmarkEnd w:id="0"/>
    </w:p>
    <w:p w:rsidR="006840F7" w:rsidRDefault="006840F7" w:rsidP="006840F7">
      <w:pPr>
        <w:ind w:firstLine="567"/>
      </w:pPr>
    </w:p>
    <w:p w:rsidR="006840F7" w:rsidRDefault="006840F7" w:rsidP="006840F7">
      <w:pPr>
        <w:ind w:firstLine="567"/>
      </w:pPr>
    </w:p>
    <w:p w:rsidR="006840F7" w:rsidRDefault="006840F7" w:rsidP="006840F7">
      <w:pPr>
        <w:ind w:firstLine="567"/>
      </w:pPr>
      <w:r>
        <w:t xml:space="preserve">Í ævisöguþætti mínum um Jón J. Víðis frá árinu 1995 er þessi saga: </w:t>
      </w:r>
    </w:p>
    <w:p w:rsidR="006840F7" w:rsidRDefault="006840F7" w:rsidP="006840F7">
      <w:pPr>
        <w:ind w:firstLine="567"/>
      </w:pPr>
    </w:p>
    <w:p w:rsidR="006840F7" w:rsidRDefault="006840F7" w:rsidP="006840F7">
      <w:pPr>
        <w:ind w:firstLine="567"/>
      </w:pPr>
      <w:r>
        <w:t xml:space="preserve">“Eftirfarandi sögu sagði Jón J. Víðis af tilurð ættarnafnsins Víðis. [Jón] kom á ferð sinni að Nesi í Geiradal. Ólafur stórbóndi Eggertsson stóð við túngarðinn. Hann spyr aðkomumann að nafni. “Jón Jónsson” var svarið. “Nú, það er bara eins og að heita Hundur Hundsson” ansaði Ólafur. Jón sagðist hafa ákveðið þar að breyta nafninu. Þessi saga hlýtur að hafa gerst sumarið 1915 þegar Jón var á leið heim úr sumarvinnu á Miðhúsum í Reykhólasveit. Á þessum árum gátu menn keypt sér ættarnöfn, með ákveðnum skilyrðum þó. Menn voru hvattir til að velja sér staðarnöfn og færa þau í eignarfall. Jón og systur hans völdu sér hólmann </w:t>
      </w:r>
      <w:r>
        <w:rPr>
          <w:b/>
          <w:bCs/>
        </w:rPr>
        <w:t>Víði</w:t>
      </w:r>
      <w:r>
        <w:t xml:space="preserve"> í Laxá, en hann er vel gróinn, hlýlegur og fallegur og stendur þannig að hann sést frá Þverá. Jón reið í tvígang út í hólmann með frændum sínum á Þverá, fyrst sumarið 1917 og aftur 1919. Þann 2. nóv. 1918 skrifar Jón í dagbók sína: "Í dag er Víðis ættarnafnið auglýst í Morgunblaðinu". Þann 3. nóv. segir: "Nú er getið um ættarnafn okkar í Vísi." Áhugi Jóns á ættarnöfnum kemur reyndar fram fyrr á því ári. Dagbók Jóns fyrir 1919 er merkt Jón J. Víðis á svipaðan hátt og hann skrifaði nafn sitt upp frá því. "Hvernig líkar þjer Víðis, er við systkinin höfum fengið okkur? Eða veistu máske ekki um </w:t>
      </w:r>
      <w:r>
        <w:rPr>
          <w:i/>
          <w:iCs/>
        </w:rPr>
        <w:t>það</w:t>
      </w:r>
      <w:r>
        <w:t>?" spyr Jón Þóru M. Sigurðardóttur móðursystur sína í bréfi. Systkinin tóku upp ættarnafnið Víðis 20. júlí 1918.</w:t>
      </w:r>
    </w:p>
    <w:p w:rsidR="006840F7" w:rsidRDefault="006840F7" w:rsidP="006840F7">
      <w:pPr>
        <w:ind w:firstLine="567"/>
      </w:pPr>
      <w:r>
        <w:t xml:space="preserve">Þar sem Jón var eini karlmaðurinn í systkinahópnum og var ókvæntur og barnlaus er nafnið nú horfið sem ættarnafn og aðeins til í fjölskyldunni sem skírnarnafn. Þó er nafnið í fullri notkun eins og sést af því að fjölskyldan kennir sig iðulega við hinn undurfallega hólma </w:t>
      </w:r>
      <w:r>
        <w:rPr>
          <w:b/>
        </w:rPr>
        <w:t>Víði</w:t>
      </w:r>
      <w:r>
        <w:t xml:space="preserve"> í Laxá.”</w:t>
      </w:r>
    </w:p>
    <w:p w:rsidR="006840F7" w:rsidRDefault="006840F7" w:rsidP="006840F7"/>
    <w:p w:rsidR="00CC0E33" w:rsidRDefault="00CC0E33"/>
    <w:sectPr w:rsidR="00CC0E33" w:rsidSect="00BC7B51">
      <w:pgSz w:w="11906" w:h="16838"/>
      <w:pgMar w:top="1304" w:right="1247" w:bottom="124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6840F7"/>
    <w:rsid w:val="000443B0"/>
    <w:rsid w:val="001B4D60"/>
    <w:rsid w:val="00295BAE"/>
    <w:rsid w:val="003A2BDB"/>
    <w:rsid w:val="00504964"/>
    <w:rsid w:val="00516BE8"/>
    <w:rsid w:val="00584AEB"/>
    <w:rsid w:val="006840F7"/>
    <w:rsid w:val="00783C14"/>
    <w:rsid w:val="007E2006"/>
    <w:rsid w:val="00805F34"/>
    <w:rsid w:val="00935A97"/>
    <w:rsid w:val="00A51130"/>
    <w:rsid w:val="00A53F5C"/>
    <w:rsid w:val="00AB462E"/>
    <w:rsid w:val="00AC5240"/>
    <w:rsid w:val="00BC7B51"/>
    <w:rsid w:val="00C35FC4"/>
    <w:rsid w:val="00CC0E33"/>
    <w:rsid w:val="00D21916"/>
    <w:rsid w:val="00D259DF"/>
    <w:rsid w:val="00D66C79"/>
    <w:rsid w:val="00DA24B8"/>
    <w:rsid w:val="00DC240C"/>
    <w:rsid w:val="00DF66F6"/>
    <w:rsid w:val="00F45BD2"/>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0F7"/>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6840F7"/>
    <w:pPr>
      <w:keepNext/>
      <w:jc w:val="center"/>
      <w:outlineLvl w:val="4"/>
    </w:pPr>
    <w:rPr>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462E"/>
    <w:pPr>
      <w:spacing w:after="0" w:line="240" w:lineRule="auto"/>
    </w:pPr>
    <w:rPr>
      <w:noProof/>
    </w:rPr>
  </w:style>
  <w:style w:type="character" w:customStyle="1" w:styleId="Heading5Char">
    <w:name w:val="Heading 5 Char"/>
    <w:basedOn w:val="DefaultParagraphFont"/>
    <w:link w:val="Heading5"/>
    <w:rsid w:val="006840F7"/>
    <w:rPr>
      <w:rFonts w:ascii="Times New Roman" w:eastAsia="Times New Roman" w:hAnsi="Times New Roman" w:cs="Times New Roman"/>
      <w:b/>
      <w:smallCaps/>
      <w:sz w:val="32"/>
      <w:szCs w:val="24"/>
    </w:rPr>
  </w:style>
  <w:style w:type="character" w:styleId="Hyperlink">
    <w:name w:val="Hyperlink"/>
    <w:basedOn w:val="DefaultParagraphFont"/>
    <w:semiHidden/>
    <w:rsid w:val="006840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Mási</dc:creator>
  <cp:lastModifiedBy>Notandi</cp:lastModifiedBy>
  <cp:revision>2</cp:revision>
  <dcterms:created xsi:type="dcterms:W3CDTF">2010-12-15T13:53:00Z</dcterms:created>
  <dcterms:modified xsi:type="dcterms:W3CDTF">2011-08-22T18:33:00Z</dcterms:modified>
</cp:coreProperties>
</file>