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D0" w:rsidRDefault="007E33D0" w:rsidP="007E33D0"/>
    <w:p w:rsidR="007E33D0" w:rsidRDefault="007E33D0" w:rsidP="007E33D0">
      <w:pPr>
        <w:shd w:val="clear" w:color="auto" w:fill="FFFF99"/>
        <w:tabs>
          <w:tab w:val="left" w:pos="-1200"/>
          <w:tab w:val="left" w:pos="-990"/>
        </w:tabs>
        <w:jc w:val="center"/>
        <w:rPr>
          <w:rFonts w:ascii="Tms Rmn" w:hAnsi="Tms Rmn"/>
          <w:smallCaps/>
          <w:sz w:val="32"/>
        </w:rPr>
      </w:pPr>
      <w:bookmarkStart w:id="0" w:name="Menningarmidstod_Thingeyinga"/>
      <w:r>
        <w:rPr>
          <w:rFonts w:ascii="Tms Rmn" w:hAnsi="Tms Rmn"/>
          <w:b/>
          <w:bCs/>
          <w:smallCaps/>
          <w:sz w:val="32"/>
        </w:rPr>
        <w:t>Menningarmiðstöð Þingeyinga</w:t>
      </w:r>
      <w:bookmarkEnd w:id="0"/>
    </w:p>
    <w:p w:rsidR="007E33D0" w:rsidRDefault="007E33D0" w:rsidP="007E33D0">
      <w:pPr>
        <w:tabs>
          <w:tab w:val="left" w:pos="-1200"/>
          <w:tab w:val="left" w:pos="-990"/>
        </w:tabs>
        <w:rPr>
          <w:rFonts w:ascii="Tms Rmn" w:hAnsi="Tms Rmn"/>
        </w:rPr>
      </w:pPr>
    </w:p>
    <w:p w:rsidR="007E33D0" w:rsidRDefault="007E33D0" w:rsidP="007E33D0">
      <w:pPr>
        <w:tabs>
          <w:tab w:val="left" w:pos="-1200"/>
          <w:tab w:val="left" w:pos="-990"/>
        </w:tabs>
        <w:rPr>
          <w:rFonts w:ascii="Tms Rmn" w:hAnsi="Tms Rmn"/>
        </w:rPr>
      </w:pPr>
    </w:p>
    <w:p w:rsidR="007E33D0" w:rsidRDefault="007E33D0" w:rsidP="007E33D0">
      <w:pPr>
        <w:tabs>
          <w:tab w:val="left" w:pos="-1200"/>
          <w:tab w:val="left" w:pos="-990"/>
        </w:tabs>
        <w:rPr>
          <w:rFonts w:ascii="Tms Rmn" w:hAnsi="Tms Rmn"/>
        </w:rPr>
      </w:pPr>
      <w:r>
        <w:rPr>
          <w:rFonts w:ascii="Tms Rmn" w:hAnsi="Tms Rmn"/>
        </w:rPr>
        <w:tab/>
        <w:t xml:space="preserve">Í sögu </w:t>
      </w:r>
      <w:r>
        <w:rPr>
          <w:rFonts w:ascii="Tms Rmn" w:hAnsi="Tms Rmn"/>
          <w:b/>
          <w:bCs/>
        </w:rPr>
        <w:t>Jóns J. Víðis</w:t>
      </w:r>
      <w:r>
        <w:rPr>
          <w:rFonts w:ascii="Tms Rmn" w:hAnsi="Tms Rmn"/>
        </w:rPr>
        <w:t xml:space="preserve"> sem ég skrifaði fyrir </w:t>
      </w:r>
      <w:hyperlink r:id="rId4" w:history="1">
        <w:r>
          <w:rPr>
            <w:rStyle w:val="Hyperlink"/>
            <w:rFonts w:ascii="Tms Rmn" w:hAnsi="Tms Rmn"/>
          </w:rPr>
          <w:t>Vegamál</w:t>
        </w:r>
      </w:hyperlink>
      <w:r>
        <w:rPr>
          <w:rFonts w:ascii="Tms Rmn" w:hAnsi="Tms Rmn"/>
        </w:rPr>
        <w:t xml:space="preserve"> árið 1995 er þessi kafli um Safna-húsið á Húsavík, og aðkomu Jóns, Sigríðar systur hans, og Jóhanns Skaptasonar sýslumanns að stofnun þeirrar héraðsprýði.  Tilvitnanir í heimildir fylgja ekki hér.  Þær má finna í greininni í Vegamálum.</w:t>
      </w:r>
    </w:p>
    <w:p w:rsidR="007E33D0" w:rsidRDefault="007E33D0" w:rsidP="007E33D0">
      <w:pPr>
        <w:tabs>
          <w:tab w:val="left" w:pos="-1200"/>
          <w:tab w:val="left" w:pos="-990"/>
        </w:tabs>
        <w:rPr>
          <w:rFonts w:ascii="Tms Rmn" w:hAnsi="Tms Rmn"/>
        </w:rPr>
      </w:pPr>
    </w:p>
    <w:p w:rsidR="007E33D0" w:rsidRDefault="007E33D0" w:rsidP="007E33D0">
      <w:pPr>
        <w:tabs>
          <w:tab w:val="left" w:pos="-1200"/>
          <w:tab w:val="left" w:pos="-990"/>
        </w:tabs>
        <w:ind w:firstLine="720"/>
        <w:rPr>
          <w:rFonts w:ascii="Tms Rmn" w:hAnsi="Tms Rmn"/>
        </w:rPr>
      </w:pPr>
      <w:r>
        <w:rPr>
          <w:rFonts w:ascii="Tms Rmn" w:hAnsi="Tms Rmn"/>
        </w:rPr>
        <w:t xml:space="preserve">“Fyrsta kaupfélag á landinu, Kaupfélag Þingeyinga, var stofnað árið 1882 að Þverá í Laxárdal, æskuheimili Jóns.  Benedikt frá Auðnum, föðurbróðir Jóns, var einn af stofnendum kaupfélagsins.  Hann var í fjögurra manna hóp sem hlaut nafnið "Frumherjar K.Þ. á baráttuárunum".  Bróðir þeirra bræðra Benedikts og Jóns Þveræings var Snorri bóndi og hreppstjóri á Þverá.  Þegar </w:t>
      </w:r>
      <w:r>
        <w:rPr>
          <w:rFonts w:ascii="Tms Rmn" w:hAnsi="Tms Rmn"/>
          <w:b/>
          <w:bCs/>
        </w:rPr>
        <w:t>Safnahúsið</w:t>
      </w:r>
      <w:r>
        <w:rPr>
          <w:rFonts w:ascii="Tms Rmn" w:hAnsi="Tms Rmn"/>
        </w:rPr>
        <w:t xml:space="preserve"> var reist yfir Menningarmiðstöð Þingeyinga á Húsavík var stofan að Þverá endurbyggð þar.  Jóhann Skaptason segir frá því að "Halldóra [móðir Jóns hafi verið] á Þverá hinn 20. febrúar 1882, þegar Kaupfjelag Þingeyinga var stofnað þar í suðurstofunni og mundi vel eftir húsbúnaði öllum, sem þar var, því hún var eftirtektarsöm og minnug og tók vel eftir öllu í nýju heimkynnunum.  Jón Víðis, sonur hennar, teiknaði stofuna með húsgögnum, eftir hennar frásögn, og er gert ráð fyrir að búa eftirlíkingu stofunnar í Byggðasafninu í Húsavík [með] húsmunum samkvæmt þeirri teikningu".  Safnahúsið var að mestu reist fyrir atbeina </w:t>
      </w:r>
      <w:r>
        <w:rPr>
          <w:rFonts w:ascii="Tms Rmn" w:hAnsi="Tms Rmn"/>
          <w:b/>
          <w:bCs/>
        </w:rPr>
        <w:t>Jóhanns Skaptasonar</w:t>
      </w:r>
      <w:r>
        <w:rPr>
          <w:rFonts w:ascii="Tms Rmn" w:hAnsi="Tms Rmn"/>
        </w:rPr>
        <w:t xml:space="preserve"> (1904-1985) sýslumanns og mágs Jóns.  Áður en Jóhann lést höfðu Jóhann og </w:t>
      </w:r>
      <w:r>
        <w:rPr>
          <w:rFonts w:ascii="Tms Rmn" w:hAnsi="Tms Rmn"/>
          <w:b/>
          <w:bCs/>
        </w:rPr>
        <w:t>Sigríður Víðis</w:t>
      </w:r>
      <w:r>
        <w:rPr>
          <w:rFonts w:ascii="Tms Rmn" w:hAnsi="Tms Rmn"/>
        </w:rPr>
        <w:t xml:space="preserve"> undirritað viljayfirlýsingu þess efnis að það þeirra sem lifði hitt skyldi arfleiða safnahúsið að öllum eigum sínum.  Sigríður hélt það heit og gaf stærstan hluta eigna sinna til safnsins þegar eftir lát eiginmanns síns.  Jón Víðis studdi byggingu safnahússins dyggilega og fylgdist vel með framgangi byggingarmála allt frá því að fyrsta nefnd var skipuð "til að gera tillögur um framkvæmdir" 18. apríl 1964.  Jón gaf hús sitt að Hverfisgötu 40 til byggingar safnahússins og líklega fleira.  Endurgerð Þverárstofunnar í Safnahúsinu var greidd með gjöf Jóns. </w:t>
      </w:r>
    </w:p>
    <w:p w:rsidR="007E33D0" w:rsidRDefault="007E33D0" w:rsidP="007E33D0">
      <w:pPr>
        <w:tabs>
          <w:tab w:val="left" w:pos="-1200"/>
          <w:tab w:val="left" w:pos="-990"/>
        </w:tabs>
        <w:ind w:firstLine="720"/>
        <w:rPr>
          <w:rFonts w:ascii="Tms Rmn" w:hAnsi="Tms Rmn"/>
        </w:rPr>
      </w:pPr>
      <w:r>
        <w:rPr>
          <w:rFonts w:ascii="Tms Rmn" w:hAnsi="Tms Rmn"/>
        </w:rPr>
        <w:t>Í Menningarmiðstöðinni er Byggðasafn Þingeyinga (minjasafn) sem fyrr er getið, en einnig Héraðsskjalasafn Suður-Þingeyinga og Húsavíkurkaupstaðar, Ljósmynda- og filmusafn, Listasafn (Myndlistarsafn), Náttúrugripasafn Suður-Þingeyinga og Sjóminjasafn.  Þá hefur Bókasafn Suður-Þingeyinga aðstöðu í húsinu, en  nafn Benedikts Jónssonar frá Auðnum, föðurbróður Jóns Víðis, mun lengi verða tengt við bókasafnið.  Þá á Árbók Þingeyinga heima í Safnahúsinu.  Í byggðasafninu eru varðveitt nokkur af húsgögnum Jóns, m.a. forláta skatthol sem hann notaði mikið og stóð eitt sinn á Þverá, en er nú í "suðurstofunni".  Mikið af húsgögnum Sigríðar Víðis og Jóhanns eru einnig í safninu.</w:t>
      </w:r>
    </w:p>
    <w:p w:rsidR="007E33D0" w:rsidRDefault="007E33D0" w:rsidP="007E33D0">
      <w:pPr>
        <w:tabs>
          <w:tab w:val="left" w:pos="-1200"/>
          <w:tab w:val="left" w:pos="-990"/>
        </w:tabs>
        <w:ind w:firstLine="720"/>
        <w:rPr>
          <w:rFonts w:ascii="Tms Rmn" w:hAnsi="Tms Rmn"/>
        </w:rPr>
      </w:pPr>
      <w:r>
        <w:rPr>
          <w:rFonts w:ascii="Tms Rmn" w:hAnsi="Tms Rmn"/>
        </w:rPr>
        <w:t xml:space="preserve">Þegar byggingarnefnd skilaði fyrsta áfanga hússins fullbúnum á vígsludegi, 24. maí 1980, var það skuldlaust og fylgdu peningar með.  Þeir mágar, Jóhann og Jón, fengu Þorvald S. Þorvaldsson arkitekt, einn mælingamanna, til að teikna Safnahúsið og innréttingar í það.  Sonur Þorvalds, Jón Þór, teiknar nú [1995] stækkun safnsins.”  </w:t>
      </w:r>
      <w:r>
        <w:sym w:font="Symbol" w:char="0057"/>
      </w:r>
    </w:p>
    <w:p w:rsidR="007E33D0" w:rsidRDefault="007E33D0" w:rsidP="007E33D0"/>
    <w:p w:rsidR="007E33D0" w:rsidRDefault="007E33D0" w:rsidP="007E33D0">
      <w: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margin-left:162pt;margin-top:9.85pt;width:135.2pt;height:104.45pt;z-index:251658240" adj="719,17495" fillcolor="#ff9">
            <v:textbox>
              <w:txbxContent>
                <w:p w:rsidR="00932CA0" w:rsidRDefault="00932CA0" w:rsidP="007E33D0">
                  <w:pPr>
                    <w:pStyle w:val="NoSpacing"/>
                    <w:jc w:val="center"/>
                    <w:rPr>
                      <w:sz w:val="24"/>
                      <w:szCs w:val="24"/>
                    </w:rPr>
                  </w:pPr>
                </w:p>
                <w:p w:rsidR="007E33D0" w:rsidRPr="007E33D0" w:rsidRDefault="007E33D0" w:rsidP="007E33D0">
                  <w:pPr>
                    <w:pStyle w:val="NoSpacing"/>
                    <w:jc w:val="center"/>
                    <w:rPr>
                      <w:sz w:val="24"/>
                      <w:szCs w:val="24"/>
                    </w:rPr>
                  </w:pPr>
                  <w:r w:rsidRPr="007E33D0">
                    <w:rPr>
                      <w:sz w:val="24"/>
                      <w:szCs w:val="24"/>
                    </w:rPr>
                    <w:t>Safnahúsið á Húsavík stendur rétt hjá Túni –</w:t>
                  </w:r>
                </w:p>
                <w:p w:rsidR="007E33D0" w:rsidRPr="007E33D0" w:rsidRDefault="007E33D0" w:rsidP="007E33D0">
                  <w:pPr>
                    <w:pStyle w:val="NoSpacing"/>
                    <w:jc w:val="center"/>
                    <w:rPr>
                      <w:sz w:val="24"/>
                      <w:szCs w:val="24"/>
                    </w:rPr>
                  </w:pPr>
                  <w:r w:rsidRPr="007E33D0">
                    <w:rPr>
                      <w:sz w:val="24"/>
                      <w:szCs w:val="24"/>
                    </w:rPr>
                    <w:t>húsi Jóhanns og Sigríðar Víðis ...</w:t>
                  </w:r>
                </w:p>
              </w:txbxContent>
            </v:textbox>
          </v:shape>
        </w:pict>
      </w:r>
    </w:p>
    <w:p w:rsidR="007E33D0" w:rsidRDefault="007E33D0" w:rsidP="007E33D0"/>
    <w:p w:rsidR="00CC0E33" w:rsidRPr="007E33D0" w:rsidRDefault="00CC0E33" w:rsidP="007E33D0"/>
    <w:sectPr w:rsidR="00CC0E33" w:rsidRPr="007E33D0" w:rsidSect="00BC7B51">
      <w:pgSz w:w="11906" w:h="16838"/>
      <w:pgMar w:top="1304" w:right="1247" w:bottom="124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7E33D0"/>
    <w:rsid w:val="000443B0"/>
    <w:rsid w:val="001B4D60"/>
    <w:rsid w:val="00295BAE"/>
    <w:rsid w:val="003A170A"/>
    <w:rsid w:val="003A2BDB"/>
    <w:rsid w:val="00504964"/>
    <w:rsid w:val="00516BE8"/>
    <w:rsid w:val="00584AEB"/>
    <w:rsid w:val="00783C14"/>
    <w:rsid w:val="007B2116"/>
    <w:rsid w:val="007E2006"/>
    <w:rsid w:val="007E33D0"/>
    <w:rsid w:val="00932CA0"/>
    <w:rsid w:val="00935A97"/>
    <w:rsid w:val="00A51130"/>
    <w:rsid w:val="00AB462E"/>
    <w:rsid w:val="00BC7B51"/>
    <w:rsid w:val="00CC0E33"/>
    <w:rsid w:val="00D21916"/>
    <w:rsid w:val="00D259DF"/>
    <w:rsid w:val="00D66C79"/>
    <w:rsid w:val="00DA24B8"/>
    <w:rsid w:val="00DC240C"/>
    <w:rsid w:val="00DF66F6"/>
    <w:rsid w:val="00F45BD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D0"/>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semiHidden/>
    <w:unhideWhenUsed/>
    <w:qFormat/>
    <w:rsid w:val="007E33D0"/>
    <w:pPr>
      <w:keepNext/>
      <w:jc w:val="center"/>
      <w:outlineLvl w:val="4"/>
    </w:pPr>
    <w:rPr>
      <w:b/>
      <w:smallCaps/>
      <w:sz w:val="32"/>
    </w:rPr>
  </w:style>
  <w:style w:type="paragraph" w:styleId="Heading8">
    <w:name w:val="heading 8"/>
    <w:basedOn w:val="Normal"/>
    <w:next w:val="Normal"/>
    <w:link w:val="Heading8Char"/>
    <w:uiPriority w:val="9"/>
    <w:semiHidden/>
    <w:unhideWhenUsed/>
    <w:qFormat/>
    <w:rsid w:val="007E33D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62E"/>
    <w:pPr>
      <w:spacing w:after="0" w:line="240" w:lineRule="auto"/>
    </w:pPr>
    <w:rPr>
      <w:noProof/>
    </w:rPr>
  </w:style>
  <w:style w:type="character" w:customStyle="1" w:styleId="Heading5Char">
    <w:name w:val="Heading 5 Char"/>
    <w:basedOn w:val="DefaultParagraphFont"/>
    <w:link w:val="Heading5"/>
    <w:semiHidden/>
    <w:rsid w:val="007E33D0"/>
    <w:rPr>
      <w:rFonts w:ascii="Times New Roman" w:eastAsia="Times New Roman" w:hAnsi="Times New Roman" w:cs="Times New Roman"/>
      <w:b/>
      <w:smallCaps/>
      <w:sz w:val="32"/>
      <w:szCs w:val="24"/>
    </w:rPr>
  </w:style>
  <w:style w:type="character" w:customStyle="1" w:styleId="Heading8Char">
    <w:name w:val="Heading 8 Char"/>
    <w:basedOn w:val="DefaultParagraphFont"/>
    <w:link w:val="Heading8"/>
    <w:uiPriority w:val="9"/>
    <w:semiHidden/>
    <w:rsid w:val="007E33D0"/>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semiHidden/>
    <w:unhideWhenUsed/>
    <w:rsid w:val="007E33D0"/>
    <w:rPr>
      <w:color w:val="0000FF"/>
      <w:u w:val="single"/>
    </w:rPr>
  </w:style>
  <w:style w:type="paragraph" w:styleId="Footer">
    <w:name w:val="footer"/>
    <w:basedOn w:val="Normal"/>
    <w:link w:val="FooterChar"/>
    <w:semiHidden/>
    <w:unhideWhenUsed/>
    <w:rsid w:val="007E33D0"/>
    <w:pPr>
      <w:tabs>
        <w:tab w:val="center" w:pos="4320"/>
        <w:tab w:val="right" w:pos="8640"/>
      </w:tabs>
    </w:pPr>
  </w:style>
  <w:style w:type="character" w:customStyle="1" w:styleId="FooterChar">
    <w:name w:val="Footer Char"/>
    <w:basedOn w:val="DefaultParagraphFont"/>
    <w:link w:val="Footer"/>
    <w:semiHidden/>
    <w:rsid w:val="007E33D0"/>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7E33D0"/>
    <w:pPr>
      <w:ind w:firstLine="720"/>
    </w:pPr>
  </w:style>
  <w:style w:type="character" w:customStyle="1" w:styleId="BodyTextIndent2Char">
    <w:name w:val="Body Text Indent 2 Char"/>
    <w:basedOn w:val="DefaultParagraphFont"/>
    <w:link w:val="BodyTextIndent2"/>
    <w:semiHidden/>
    <w:rsid w:val="007E33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33D0"/>
    <w:rPr>
      <w:rFonts w:ascii="Tahoma" w:hAnsi="Tahoma" w:cs="Tahoma"/>
      <w:sz w:val="16"/>
      <w:szCs w:val="16"/>
    </w:rPr>
  </w:style>
  <w:style w:type="character" w:customStyle="1" w:styleId="BalloonTextChar">
    <w:name w:val="Balloon Text Char"/>
    <w:basedOn w:val="DefaultParagraphFont"/>
    <w:link w:val="BalloonText"/>
    <w:uiPriority w:val="99"/>
    <w:semiHidden/>
    <w:rsid w:val="007E33D0"/>
    <w:rPr>
      <w:rFonts w:ascii="Tahoma" w:eastAsia="Times New Roman" w:hAnsi="Tahoma" w:cs="Tahoma"/>
      <w:sz w:val="16"/>
      <w:szCs w:val="16"/>
    </w:rPr>
  </w:style>
  <w:style w:type="paragraph" w:styleId="BodyText3">
    <w:name w:val="Body Text 3"/>
    <w:basedOn w:val="Normal"/>
    <w:link w:val="BodyText3Char"/>
    <w:uiPriority w:val="99"/>
    <w:semiHidden/>
    <w:unhideWhenUsed/>
    <w:rsid w:val="007E33D0"/>
    <w:pPr>
      <w:spacing w:after="120"/>
    </w:pPr>
    <w:rPr>
      <w:sz w:val="16"/>
      <w:szCs w:val="16"/>
    </w:rPr>
  </w:style>
  <w:style w:type="character" w:customStyle="1" w:styleId="BodyText3Char">
    <w:name w:val="Body Text 3 Char"/>
    <w:basedOn w:val="DefaultParagraphFont"/>
    <w:link w:val="BodyText3"/>
    <w:uiPriority w:val="99"/>
    <w:semiHidden/>
    <w:rsid w:val="007E33D0"/>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356657086">
      <w:bodyDiv w:val="1"/>
      <w:marLeft w:val="0"/>
      <w:marRight w:val="0"/>
      <w:marTop w:val="0"/>
      <w:marBottom w:val="0"/>
      <w:divBdr>
        <w:top w:val="none" w:sz="0" w:space="0" w:color="auto"/>
        <w:left w:val="none" w:sz="0" w:space="0" w:color="auto"/>
        <w:bottom w:val="none" w:sz="0" w:space="0" w:color="auto"/>
        <w:right w:val="none" w:sz="0" w:space="0" w:color="auto"/>
      </w:divBdr>
    </w:div>
    <w:div w:id="679047646">
      <w:bodyDiv w:val="1"/>
      <w:marLeft w:val="0"/>
      <w:marRight w:val="0"/>
      <w:marTop w:val="0"/>
      <w:marBottom w:val="0"/>
      <w:divBdr>
        <w:top w:val="none" w:sz="0" w:space="0" w:color="auto"/>
        <w:left w:val="none" w:sz="0" w:space="0" w:color="auto"/>
        <w:bottom w:val="none" w:sz="0" w:space="0" w:color="auto"/>
        <w:right w:val="none" w:sz="0" w:space="0" w:color="auto"/>
      </w:divBdr>
    </w:div>
    <w:div w:id="21349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mnet.is/marvi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dc:creator>
  <cp:lastModifiedBy>Mási</cp:lastModifiedBy>
  <cp:revision>1</cp:revision>
  <dcterms:created xsi:type="dcterms:W3CDTF">2010-12-15T14:13:00Z</dcterms:created>
  <dcterms:modified xsi:type="dcterms:W3CDTF">2010-12-15T14:41:00Z</dcterms:modified>
</cp:coreProperties>
</file>