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5" w:rsidRPr="00263B13" w:rsidRDefault="00E8328E" w:rsidP="00263B13">
      <w:pPr>
        <w:pStyle w:val="Heading1"/>
        <w:rPr>
          <w:sz w:val="36"/>
          <w:szCs w:val="36"/>
        </w:rPr>
      </w:pPr>
      <w:r w:rsidRPr="00263B13">
        <w:rPr>
          <w:sz w:val="36"/>
          <w:szCs w:val="36"/>
        </w:rPr>
        <w:t>Og stjörnurnar skína</w:t>
      </w:r>
    </w:p>
    <w:p w:rsidR="00AF6A75" w:rsidRDefault="00AF6A75" w:rsidP="00263B13">
      <w:pPr>
        <w:pStyle w:val="Footer"/>
        <w:tabs>
          <w:tab w:val="clear" w:pos="4153"/>
          <w:tab w:val="clear" w:pos="8306"/>
        </w:tabs>
        <w:jc w:val="both"/>
        <w:rPr>
          <w:bCs/>
        </w:rPr>
      </w:pPr>
    </w:p>
    <w:p w:rsidR="00AF6A75" w:rsidRDefault="00AF6A75" w:rsidP="00263B13">
      <w:pPr>
        <w:pStyle w:val="Footer"/>
        <w:tabs>
          <w:tab w:val="clear" w:pos="4153"/>
          <w:tab w:val="clear" w:pos="8306"/>
        </w:tabs>
        <w:jc w:val="both"/>
        <w:rPr>
          <w:bCs/>
        </w:rPr>
      </w:pPr>
    </w:p>
    <w:p w:rsidR="00AF6A75" w:rsidRPr="00263B13" w:rsidRDefault="00E8328E" w:rsidP="00263B13">
      <w:pPr>
        <w:ind w:firstLine="567"/>
        <w:jc w:val="both"/>
        <w:rPr>
          <w:iCs/>
        </w:rPr>
      </w:pPr>
      <w:r w:rsidRPr="00263B13">
        <w:rPr>
          <w:iCs/>
        </w:rPr>
        <w:t>Í júlí árið 1921 kom sjóleiðis til Kópaskers Jón Árnason - nýútskrifaður læknir.</w:t>
      </w:r>
      <w:r w:rsidR="001A0596">
        <w:rPr>
          <w:iCs/>
        </w:rPr>
        <w:t xml:space="preserve"> </w:t>
      </w:r>
      <w:r w:rsidRPr="00263B13">
        <w:rPr>
          <w:iCs/>
        </w:rPr>
        <w:t>Hann hafði þá verið skipaður til að gegna Öxarfjarðarlæknishéraði.</w:t>
      </w:r>
      <w:r w:rsidR="001A0596">
        <w:rPr>
          <w:iCs/>
        </w:rPr>
        <w:t xml:space="preserve"> </w:t>
      </w:r>
      <w:r w:rsidRPr="00263B13">
        <w:rPr>
          <w:iCs/>
        </w:rPr>
        <w:t>Hann flutti inn í læknisbústaðinn Ás ásamt fjölskyldu sinni.</w:t>
      </w:r>
      <w:r w:rsidR="001A0596">
        <w:rPr>
          <w:iCs/>
        </w:rPr>
        <w:t xml:space="preserve"> </w:t>
      </w:r>
      <w:r w:rsidRPr="00263B13">
        <w:rPr>
          <w:iCs/>
        </w:rPr>
        <w:t>Það voru Valgerður Sveinsdóttir kona hans, Anna Jónsdóttir fósturmóðir hans, og tvær ungar dætur.</w:t>
      </w:r>
      <w:r w:rsidR="001A0596">
        <w:rPr>
          <w:iCs/>
        </w:rPr>
        <w:t xml:space="preserve"> </w:t>
      </w:r>
      <w:r w:rsidRPr="00263B13">
        <w:rPr>
          <w:iCs/>
        </w:rPr>
        <w:t xml:space="preserve">Þar bjó Jón síðan alla sína tíð. </w:t>
      </w:r>
    </w:p>
    <w:p w:rsidR="00AF6A75" w:rsidRPr="00263B13" w:rsidRDefault="00E8328E" w:rsidP="00263B13">
      <w:pPr>
        <w:pStyle w:val="BodyText"/>
        <w:ind w:firstLine="567"/>
        <w:jc w:val="both"/>
        <w:rPr>
          <w:i w:val="0"/>
        </w:rPr>
      </w:pPr>
      <w:r w:rsidRPr="00263B13">
        <w:rPr>
          <w:i w:val="0"/>
        </w:rPr>
        <w:t>Jón Árnason fæddist í Garði í Mývatssveit 10. sept. 1889.</w:t>
      </w:r>
      <w:r w:rsidR="001A0596">
        <w:rPr>
          <w:i w:val="0"/>
        </w:rPr>
        <w:t xml:space="preserve"> </w:t>
      </w:r>
      <w:r w:rsidRPr="00263B13">
        <w:rPr>
          <w:i w:val="0"/>
        </w:rPr>
        <w:t>Foreldrar hans voru Árni Jónsson bóndi þar og kona hans Guðbjörg Stefánsdóttir.</w:t>
      </w:r>
      <w:r w:rsidR="001A0596">
        <w:rPr>
          <w:i w:val="0"/>
        </w:rPr>
        <w:t xml:space="preserve"> </w:t>
      </w:r>
      <w:r w:rsidRPr="00263B13">
        <w:rPr>
          <w:i w:val="0"/>
        </w:rPr>
        <w:t>Jón var þriðji í röðinni af átta systkinum, en tvö þeirra dóu í æsku.</w:t>
      </w:r>
      <w:r w:rsidR="001A0596">
        <w:rPr>
          <w:i w:val="0"/>
        </w:rPr>
        <w:t xml:space="preserve"> </w:t>
      </w:r>
      <w:r w:rsidRPr="00263B13">
        <w:rPr>
          <w:i w:val="0"/>
        </w:rPr>
        <w:t>Á þessum tíma voru í Garði barnlaus hjón í húsmennsku.</w:t>
      </w:r>
      <w:r w:rsidR="001A0596">
        <w:rPr>
          <w:i w:val="0"/>
        </w:rPr>
        <w:t xml:space="preserve"> </w:t>
      </w:r>
      <w:r w:rsidRPr="00263B13">
        <w:rPr>
          <w:i w:val="0"/>
        </w:rPr>
        <w:t>Þau hétu Sigurður Guðmundsson og Anna Jónsdóttir.</w:t>
      </w:r>
      <w:r w:rsidR="001A0596">
        <w:rPr>
          <w:i w:val="0"/>
        </w:rPr>
        <w:t xml:space="preserve"> </w:t>
      </w:r>
      <w:r w:rsidRPr="00263B13">
        <w:rPr>
          <w:i w:val="0"/>
        </w:rPr>
        <w:t>Jón hændist mjög að þessum hjónum og þannig fór að þau tóku hann í fóstur.</w:t>
      </w:r>
      <w:r w:rsidR="001A0596">
        <w:rPr>
          <w:i w:val="0"/>
        </w:rPr>
        <w:t xml:space="preserve"> </w:t>
      </w:r>
      <w:r w:rsidRPr="00263B13">
        <w:rPr>
          <w:i w:val="0"/>
        </w:rPr>
        <w:t>Fermingarárið fluttist hann með þeim að Geirastöðum, en Sigurður og Anna höfðu þá eignast hluta í jörðinni.</w:t>
      </w:r>
      <w:r w:rsidR="001A0596">
        <w:rPr>
          <w:i w:val="0"/>
        </w:rPr>
        <w:t xml:space="preserve"> </w:t>
      </w:r>
      <w:r w:rsidRPr="00263B13">
        <w:rPr>
          <w:i w:val="0"/>
        </w:rPr>
        <w:t>Jón ætlaði sér að verða bóndi, en veiktist af liðagigt þegar hann stóð á tvítugu.</w:t>
      </w:r>
      <w:r w:rsidR="001A0596">
        <w:rPr>
          <w:i w:val="0"/>
        </w:rPr>
        <w:t xml:space="preserve"> </w:t>
      </w:r>
      <w:r w:rsidRPr="00263B13">
        <w:rPr>
          <w:i w:val="0"/>
        </w:rPr>
        <w:t>Hvattur og studdur af fósturforeldrum sínum fór hann þá í Gagnfræðaskólann á Akureyri og síðan í Menntskólann í Reykjavík.</w:t>
      </w:r>
      <w:r w:rsidR="001A0596">
        <w:rPr>
          <w:i w:val="0"/>
        </w:rPr>
        <w:t xml:space="preserve"> </w:t>
      </w:r>
      <w:r w:rsidRPr="00263B13">
        <w:rPr>
          <w:i w:val="0"/>
        </w:rPr>
        <w:t>Þaðan lauk hann stúdentsprófi árið 1915.</w:t>
      </w:r>
      <w:r w:rsidR="001A0596">
        <w:rPr>
          <w:i w:val="0"/>
        </w:rPr>
        <w:t xml:space="preserve"> </w:t>
      </w:r>
      <w:r w:rsidRPr="00263B13">
        <w:rPr>
          <w:i w:val="0"/>
        </w:rPr>
        <w:t>Jón lauk prófi í læknisfræði frá Háskóla Íslands árið 1921.</w:t>
      </w:r>
      <w:r w:rsidR="001A0596">
        <w:rPr>
          <w:i w:val="0"/>
        </w:rPr>
        <w:t xml:space="preserve"> </w:t>
      </w:r>
      <w:r w:rsidRPr="00263B13">
        <w:rPr>
          <w:i w:val="0"/>
        </w:rPr>
        <w:t>Hann hafði þá lokið námi í fæðingarhjálp í Kaupmannahöfn.</w:t>
      </w:r>
    </w:p>
    <w:p w:rsidR="00AF6A75" w:rsidRPr="00263B13" w:rsidRDefault="00E8328E" w:rsidP="00263B13">
      <w:pPr>
        <w:pStyle w:val="BodyText"/>
        <w:ind w:firstLine="567"/>
        <w:jc w:val="both"/>
        <w:rPr>
          <w:i w:val="0"/>
        </w:rPr>
      </w:pPr>
      <w:r w:rsidRPr="00263B13">
        <w:rPr>
          <w:i w:val="0"/>
        </w:rPr>
        <w:t>Á þessum tíma voru ekki veittir styrkir til náms og því voru námsárin honum erfið fjárhagslega.</w:t>
      </w:r>
      <w:r w:rsidR="001A0596">
        <w:rPr>
          <w:i w:val="0"/>
        </w:rPr>
        <w:t xml:space="preserve"> </w:t>
      </w:r>
      <w:r w:rsidRPr="00263B13">
        <w:rPr>
          <w:i w:val="0"/>
        </w:rPr>
        <w:t>Sigurður drukknaði á Siglufirði árið 1918 og var því fjarri góðu gamni sumarið þegar fjölskyldan nam land á Kópaskeri.</w:t>
      </w:r>
      <w:r w:rsidR="001A0596">
        <w:rPr>
          <w:i w:val="0"/>
        </w:rPr>
        <w:t xml:space="preserve"> </w:t>
      </w:r>
      <w:r w:rsidRPr="00263B13">
        <w:rPr>
          <w:i w:val="0"/>
        </w:rPr>
        <w:t>Árið áður, eða 1917, kvæntist Jón Valgerði Sveinsdóttur hákarlasjómanns Árnasonar frá Felli í Sléttuhlíð í Skagafirði.</w:t>
      </w:r>
      <w:r w:rsidR="001A0596">
        <w:rPr>
          <w:i w:val="0"/>
        </w:rPr>
        <w:t xml:space="preserve"> </w:t>
      </w:r>
      <w:r w:rsidRPr="00263B13">
        <w:rPr>
          <w:i w:val="0"/>
        </w:rPr>
        <w:t>Fyrsta barn þeirra hjóna kom í heiminn árið 1918.</w:t>
      </w:r>
      <w:r w:rsidR="001A0596">
        <w:rPr>
          <w:i w:val="0"/>
        </w:rPr>
        <w:t xml:space="preserve"> </w:t>
      </w:r>
      <w:r w:rsidRPr="00263B13">
        <w:rPr>
          <w:i w:val="0"/>
        </w:rPr>
        <w:t>Jón leit því vissulega vonglaður fram á veginn þegar hann sigldi inn Öxarfjörðinn þennan júlídag.</w:t>
      </w:r>
      <w:r w:rsidR="001A0596">
        <w:rPr>
          <w:i w:val="0"/>
        </w:rPr>
        <w:t xml:space="preserve"> </w:t>
      </w:r>
      <w:r w:rsidRPr="00263B13">
        <w:rPr>
          <w:i w:val="0"/>
        </w:rPr>
        <w:t>Hann tengdist landinu strax og síðar héraðsbúum traustum böndum og tók þátt í gleði þeirra og sorgum.</w:t>
      </w:r>
      <w:r w:rsidR="001A0596">
        <w:rPr>
          <w:i w:val="0"/>
        </w:rPr>
        <w:t xml:space="preserve"> </w:t>
      </w:r>
      <w:r w:rsidRPr="00263B13">
        <w:rPr>
          <w:i w:val="0"/>
        </w:rPr>
        <w:t>Börnin á Ási urðu sjö.</w:t>
      </w:r>
      <w:r w:rsidR="001A0596">
        <w:rPr>
          <w:i w:val="0"/>
        </w:rPr>
        <w:t xml:space="preserve"> </w:t>
      </w:r>
      <w:r w:rsidRPr="00263B13">
        <w:rPr>
          <w:i w:val="0"/>
        </w:rPr>
        <w:t>Sex lifðu, en stúlka lést árið 1926 í kjölfar lömunarveikifaraldurs sem herjaði árið 1924.</w:t>
      </w:r>
    </w:p>
    <w:p w:rsidR="00AF6A75" w:rsidRPr="00263B13" w:rsidRDefault="00E8328E" w:rsidP="00263B13">
      <w:pPr>
        <w:pStyle w:val="BodyText"/>
        <w:ind w:firstLine="567"/>
        <w:jc w:val="both"/>
        <w:rPr>
          <w:i w:val="0"/>
          <w:lang w:val="en-GB"/>
        </w:rPr>
      </w:pPr>
      <w:r w:rsidRPr="00263B13">
        <w:rPr>
          <w:i w:val="0"/>
          <w:lang w:val="en-GB"/>
        </w:rPr>
        <w:t>Jón Árnason læknir lést, eftir að hafa ofkælst á ferðalagi, 10. janúar 1944.</w:t>
      </w:r>
      <w:r w:rsidR="001A0596">
        <w:rPr>
          <w:i w:val="0"/>
          <w:lang w:val="en-GB"/>
        </w:rPr>
        <w:t xml:space="preserve"> </w:t>
      </w:r>
      <w:r w:rsidRPr="00263B13">
        <w:rPr>
          <w:i w:val="0"/>
          <w:lang w:val="en-GB"/>
        </w:rPr>
        <w:t>Hann var þá 54 ára.</w:t>
      </w:r>
      <w:r w:rsidR="001A0596">
        <w:rPr>
          <w:i w:val="0"/>
          <w:lang w:val="en-GB"/>
        </w:rPr>
        <w:t xml:space="preserve"> </w:t>
      </w:r>
      <w:r w:rsidRPr="00263B13">
        <w:rPr>
          <w:i w:val="0"/>
          <w:lang w:val="en-GB"/>
        </w:rPr>
        <w:t>Hann hvílir í kirkjugarði Snartastaðakirkju ásamt litlu dóttur sinni.</w:t>
      </w:r>
    </w:p>
    <w:p w:rsidR="00AF6A75" w:rsidRPr="00263B13" w:rsidRDefault="00E8328E" w:rsidP="00263B13">
      <w:pPr>
        <w:ind w:firstLine="567"/>
        <w:jc w:val="both"/>
        <w:rPr>
          <w:iCs/>
        </w:rPr>
      </w:pPr>
      <w:r w:rsidRPr="00263B13">
        <w:rPr>
          <w:iCs/>
        </w:rPr>
        <w:t>Tilefni þessarar greinar er þátttaka Jóns í sorg vina sinna, Gunnars Árnasonar bónda í Skógum í Öxarfirði og Kristveigar Björnsdóttur konu hans.</w:t>
      </w:r>
      <w:r w:rsidR="001A0596">
        <w:rPr>
          <w:iCs/>
        </w:rPr>
        <w:t xml:space="preserve"> </w:t>
      </w:r>
      <w:r w:rsidRPr="00263B13">
        <w:rPr>
          <w:iCs/>
        </w:rPr>
        <w:t>Þau höfðu misst tvo syni</w:t>
      </w:r>
      <w:r w:rsidR="001A0596">
        <w:rPr>
          <w:iCs/>
        </w:rPr>
        <w:t xml:space="preserve"> </w:t>
      </w:r>
      <w:r w:rsidRPr="00263B13">
        <w:rPr>
          <w:iCs/>
        </w:rPr>
        <w:t>með skömmu millibili.</w:t>
      </w:r>
      <w:r w:rsidR="001A0596">
        <w:rPr>
          <w:iCs/>
        </w:rPr>
        <w:t xml:space="preserve"> </w:t>
      </w:r>
      <w:r w:rsidRPr="00263B13">
        <w:rPr>
          <w:iCs/>
        </w:rPr>
        <w:t>Árni lést úr berklum 27 ára gamall árið 1937, frá konu og þremur ungum börnum.</w:t>
      </w:r>
      <w:r w:rsidR="001A0596">
        <w:rPr>
          <w:iCs/>
        </w:rPr>
        <w:t xml:space="preserve"> </w:t>
      </w:r>
      <w:r w:rsidRPr="00263B13">
        <w:rPr>
          <w:iCs/>
        </w:rPr>
        <w:t>Jón Kri</w:t>
      </w:r>
      <w:bookmarkStart w:id="0" w:name="_GoBack"/>
      <w:bookmarkEnd w:id="0"/>
      <w:r w:rsidRPr="00263B13">
        <w:rPr>
          <w:iCs/>
        </w:rPr>
        <w:t>stján lést 18 ára gamall á Laugum í Reykjadal árið eftir, en hann var nemandi í Laugaskóla.</w:t>
      </w:r>
      <w:r w:rsidR="001A0596">
        <w:rPr>
          <w:iCs/>
        </w:rPr>
        <w:t xml:space="preserve"> </w:t>
      </w:r>
      <w:r w:rsidRPr="00263B13">
        <w:rPr>
          <w:iCs/>
        </w:rPr>
        <w:t>Jón læknir hélt ræðu við útför Jóns Kristjáns 22. janúar 1938.</w:t>
      </w:r>
      <w:r w:rsidR="001A0596">
        <w:rPr>
          <w:iCs/>
        </w:rPr>
        <w:t xml:space="preserve"> </w:t>
      </w:r>
      <w:r w:rsidRPr="00263B13">
        <w:rPr>
          <w:iCs/>
        </w:rPr>
        <w:t>Hún fer hér á eftir.</w:t>
      </w:r>
    </w:p>
    <w:p w:rsidR="00AF6A75" w:rsidRPr="00263B13" w:rsidRDefault="00E8328E" w:rsidP="00263B13">
      <w:pPr>
        <w:pStyle w:val="Heading2"/>
        <w:rPr>
          <w:i w:val="0"/>
        </w:rPr>
      </w:pPr>
      <w:r w:rsidRPr="00263B13">
        <w:rPr>
          <w:i w:val="0"/>
        </w:rPr>
        <w:t>Jódís Jónsdóttir</w:t>
      </w:r>
    </w:p>
    <w:p w:rsidR="00AF6A75" w:rsidRDefault="00AF6A75" w:rsidP="00263B13">
      <w:pPr>
        <w:jc w:val="both"/>
      </w:pPr>
    </w:p>
    <w:p w:rsidR="00AF6A75" w:rsidRDefault="00AF6A75" w:rsidP="00263B13">
      <w:pPr>
        <w:jc w:val="both"/>
      </w:pPr>
    </w:p>
    <w:p w:rsidR="00AF6A75" w:rsidRDefault="00E8328E" w:rsidP="00263B13">
      <w:pPr>
        <w:jc w:val="center"/>
      </w:pPr>
      <w:r>
        <w:rPr>
          <w:lang w:eastAsia="is-IS"/>
        </w:rPr>
        <w:drawing>
          <wp:inline distT="0" distB="0" distL="0" distR="0">
            <wp:extent cx="685800" cy="533400"/>
            <wp:effectExtent l="19050" t="0" r="0" b="0"/>
            <wp:docPr id="1" name="Picture 1" descr="..\..\..\Application Data\Microsoft\Media Catalog\Downloaded Clips\cl1\AN0338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Application Data\Microsoft\Media Catalog\Downloaded Clips\cl1\AN03385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6C" w:rsidRDefault="00BD756C" w:rsidP="00263B13">
      <w:r>
        <w:br w:type="page"/>
      </w:r>
    </w:p>
    <w:p w:rsidR="00AF6A75" w:rsidRDefault="00AF6A75" w:rsidP="00263B13">
      <w:pPr>
        <w:jc w:val="both"/>
      </w:pPr>
    </w:p>
    <w:p w:rsidR="00AF6A75" w:rsidRDefault="00263B13" w:rsidP="00263B13">
      <w:pPr>
        <w:ind w:firstLine="567"/>
        <w:jc w:val="both"/>
      </w:pPr>
      <w:r>
        <w:t>É</w:t>
      </w:r>
      <w:r w:rsidR="00E8328E">
        <w:t>g hafði aldrei þetta hérað augum litið fyrr en ég kom hingað til að setjast hér að - nema Hólsfjöll.</w:t>
      </w:r>
      <w:r w:rsidR="001A0596">
        <w:t xml:space="preserve"> </w:t>
      </w:r>
      <w:r w:rsidR="00E8328E">
        <w:t>Ég var því mjög forvitinn þegar skipið sveigði fyrir Tjörnesið. Fjörðurinn opnaðist bjartur og breiður með víðlendum heiðum og lágum fjöllum í kring.</w:t>
      </w:r>
      <w:r w:rsidR="001A0596">
        <w:t xml:space="preserve"> </w:t>
      </w:r>
      <w:r w:rsidR="00E8328E">
        <w:t>Í suðaustri risu stakir fallegir tindar - þaðan yfir stafaði morgunsólin í léttu mistri yfir blánandi hlíðar og fylltu allt fjalla á milli í hlæjandi ljósi.</w:t>
      </w:r>
      <w:r w:rsidR="001A0596">
        <w:t xml:space="preserve"> </w:t>
      </w:r>
      <w:r w:rsidR="00E8328E">
        <w:t>Lengst í norðaustri sváfu dimmar nípur í fjarskanum.</w:t>
      </w:r>
      <w:r w:rsidR="001A0596">
        <w:t xml:space="preserve"> </w:t>
      </w:r>
      <w:r w:rsidR="00E8328E">
        <w:t>Mér varð sýnin hugþekk.</w:t>
      </w:r>
    </w:p>
    <w:p w:rsidR="00AF6A75" w:rsidRDefault="00E8328E" w:rsidP="00263B13">
      <w:pPr>
        <w:ind w:firstLine="567"/>
        <w:jc w:val="both"/>
      </w:pPr>
      <w:r>
        <w:t>Ég þekkti einn mann í sjón er hingað ætlaði.</w:t>
      </w:r>
      <w:r w:rsidR="001A0596">
        <w:t xml:space="preserve"> </w:t>
      </w:r>
      <w:r>
        <w:t>Það var Björn Kristjánsson.</w:t>
      </w:r>
      <w:r w:rsidR="001A0596">
        <w:t xml:space="preserve"> </w:t>
      </w:r>
      <w:r>
        <w:t>Við hlið hans við borðið og víðar á skipinu var maður sem mér varð starsýnt á.</w:t>
      </w:r>
      <w:r w:rsidR="001A0596">
        <w:t xml:space="preserve"> </w:t>
      </w:r>
      <w:r>
        <w:t>Hann var gerðarlegur, prúðmannlegur og um allan svip öldurmannlegur.</w:t>
      </w:r>
      <w:r w:rsidR="001A0596">
        <w:t xml:space="preserve"> </w:t>
      </w:r>
      <w:r>
        <w:t>Ég þóttist sjaldan hafa séð mann, sem mér hafði litist eins vel á.</w:t>
      </w:r>
      <w:r w:rsidR="001A0596">
        <w:t xml:space="preserve"> </w:t>
      </w:r>
      <w:r>
        <w:t>Þannig hafði ég hugsað mér enska lávarða af betra taginu.</w:t>
      </w:r>
      <w:r w:rsidR="001A0596">
        <w:t xml:space="preserve"> </w:t>
      </w:r>
      <w:r>
        <w:t>Hinu veifinu datt mér í hug Baldur hinn bjarti Ás.</w:t>
      </w:r>
    </w:p>
    <w:p w:rsidR="00AF6A75" w:rsidRDefault="00E8328E" w:rsidP="00263B13">
      <w:pPr>
        <w:ind w:firstLine="567"/>
        <w:jc w:val="both"/>
      </w:pPr>
      <w:r>
        <w:t>Við veitum því of sjaldan athygli hvílík prýði það er héraði eða landi að eiga menn sem þannig skera sig nokkuð úr.</w:t>
      </w:r>
      <w:r w:rsidR="001A0596">
        <w:t xml:space="preserve"> </w:t>
      </w:r>
      <w:r>
        <w:t>Ef til vill dettur þó mörgum í hug að vera sveit sinni til sóma eftir getu - þegar hann fer að heiman.</w:t>
      </w:r>
      <w:r w:rsidR="001A0596">
        <w:t xml:space="preserve"> </w:t>
      </w:r>
      <w:r>
        <w:t>Þessi maður var Gunnar í Skógum.</w:t>
      </w:r>
      <w:r w:rsidR="001A0596">
        <w:t xml:space="preserve"> </w:t>
      </w:r>
      <w:r>
        <w:t>Falleg nöfn hvort tveggja og mér datt í hug:</w:t>
      </w:r>
      <w:r w:rsidR="001A0596">
        <w:t xml:space="preserve"> </w:t>
      </w:r>
      <w:r>
        <w:t>Fátt er ljótt á Baldri.</w:t>
      </w:r>
    </w:p>
    <w:p w:rsidR="00AF6A75" w:rsidRDefault="00E8328E" w:rsidP="00263B13">
      <w:pPr>
        <w:ind w:firstLine="567"/>
        <w:jc w:val="both"/>
      </w:pPr>
      <w:r>
        <w:t>Ég kynntist þessum manni lítillega eftir fáa daga.</w:t>
      </w:r>
      <w:r w:rsidR="001A0596">
        <w:t xml:space="preserve"> </w:t>
      </w:r>
      <w:r>
        <w:t>Fyrsta ferðin mín að heiman var ofan í Kelduhverfi og fyrsti bærinn, sem ég kom á í þeirri ferð voru Skógar.</w:t>
      </w:r>
      <w:r w:rsidR="001A0596">
        <w:t xml:space="preserve"> </w:t>
      </w:r>
      <w:r>
        <w:t>Ég tafði þar þó ekki þá leiðina.</w:t>
      </w:r>
      <w:r w:rsidR="001A0596">
        <w:t xml:space="preserve"> </w:t>
      </w:r>
      <w:r>
        <w:t>Ég undraðist hinn hávaxna grávíði á leiðinni vestur sandinn og gulstörin bylgjaðist í sunnanveðrinu og sólskininu.</w:t>
      </w:r>
      <w:r w:rsidR="001A0596">
        <w:t xml:space="preserve"> </w:t>
      </w:r>
      <w:r>
        <w:t>Ég þóttist ekki hafa séð slíka grósku í þessum gróðri og hafði orð á því við förunaut minn, en með hann var ég heppinn, því</w:t>
      </w:r>
      <w:r w:rsidR="001A0596">
        <w:t xml:space="preserve"> </w:t>
      </w:r>
      <w:r>
        <w:t>það var Daníel í Þórunnarseli.</w:t>
      </w:r>
      <w:r w:rsidR="001A0596">
        <w:t xml:space="preserve"> </w:t>
      </w:r>
      <w:r>
        <w:t>Svo kom ég við í Skógum á heimleiðinni.</w:t>
      </w:r>
      <w:r w:rsidR="001A0596">
        <w:t xml:space="preserve"> </w:t>
      </w:r>
      <w:r>
        <w:t>Allt var mér ungt og nýtt og mótaðist í huganum.</w:t>
      </w:r>
      <w:r w:rsidR="001A0596">
        <w:t xml:space="preserve"> </w:t>
      </w:r>
      <w:r>
        <w:t>Brátt kom ég í skjól við háreistan bæinn.</w:t>
      </w:r>
      <w:r w:rsidR="001A0596">
        <w:t xml:space="preserve"> </w:t>
      </w:r>
      <w:r>
        <w:t>Hlýtt og bjart ljós féll úr hverjum glugga út í snærokið, rólega og öruggt eins og því kæmi veðrið úti ekki við.</w:t>
      </w:r>
      <w:r w:rsidR="001A0596">
        <w:t xml:space="preserve"> </w:t>
      </w:r>
      <w:r>
        <w:t>Það leið ekki á löngu þar til Gunnar</w:t>
      </w:r>
      <w:r w:rsidR="001A0596">
        <w:t xml:space="preserve"> </w:t>
      </w:r>
      <w:r>
        <w:t>bóndi kom fram á skyrtunni og fylgdi mér til baðstofu.</w:t>
      </w:r>
      <w:r w:rsidR="001A0596">
        <w:t xml:space="preserve"> </w:t>
      </w:r>
      <w:r>
        <w:t>Þar hlýnaði mér skjótt.</w:t>
      </w:r>
      <w:r w:rsidR="001A0596">
        <w:t xml:space="preserve"> </w:t>
      </w:r>
      <w:r>
        <w:t>Engin húsfreyja er eins notalega umhyggjusöm og blátt áfram við gestina og húsfreyjan þarna, eins athugul um blauta sokka og vettlinga, þarflegan beina í öllu, prúðan og auðugan í senn, sérstaklega af nærgætni og hlýju.</w:t>
      </w:r>
      <w:r w:rsidR="001A0596">
        <w:t xml:space="preserve"> </w:t>
      </w:r>
      <w:r>
        <w:t>En ég sat á tali við bóndann og það þótti mér mest gaman af öllu.</w:t>
      </w:r>
      <w:r w:rsidR="001A0596">
        <w:t xml:space="preserve"> </w:t>
      </w:r>
      <w:r>
        <w:t>Hann er allra manna ræðnastur og skemmtilegastur.</w:t>
      </w:r>
      <w:r w:rsidR="001A0596">
        <w:t xml:space="preserve"> </w:t>
      </w:r>
      <w:r>
        <w:t>Og þennan ógleymanlega hlátur hefur enginn átt nema Gunnar í Skógum.</w:t>
      </w:r>
      <w:r w:rsidR="001A0596">
        <w:t xml:space="preserve"> </w:t>
      </w:r>
      <w:r>
        <w:t>Baðstofan var full af fólki.</w:t>
      </w:r>
      <w:r w:rsidR="001A0596">
        <w:t xml:space="preserve"> </w:t>
      </w:r>
      <w:r>
        <w:t>Þar var gamalt fólk sem átti sér öruggan griðastað og þar var margt vinnufólk.</w:t>
      </w:r>
      <w:r w:rsidR="001A0596">
        <w:t xml:space="preserve"> </w:t>
      </w:r>
      <w:r>
        <w:t>Á gólfinu léku sér ljóshærðir sveinar.</w:t>
      </w:r>
      <w:r w:rsidR="001A0596">
        <w:t xml:space="preserve"> </w:t>
      </w:r>
      <w:r>
        <w:t>Þeir urðu vinir mínir.</w:t>
      </w:r>
    </w:p>
    <w:p w:rsidR="00AF6A75" w:rsidRDefault="00E8328E" w:rsidP="00263B13">
      <w:pPr>
        <w:ind w:firstLine="567"/>
        <w:jc w:val="both"/>
      </w:pPr>
      <w:r>
        <w:t>Og árin líða og fjöllin eru eins og þau voru þegar mennirnir sáu þau fyrst.</w:t>
      </w:r>
      <w:r w:rsidR="001A0596">
        <w:t xml:space="preserve"> </w:t>
      </w:r>
      <w:r>
        <w:t>Vorið kemur og störin og hinn hái grávíðir bylgjast.</w:t>
      </w:r>
      <w:r w:rsidR="001A0596">
        <w:t xml:space="preserve"> </w:t>
      </w:r>
      <w:r>
        <w:t>Sumarið kemur og húm hlýrra nátta. Vetur kemur og stormar og stórhríðar geisa og svo vorar aftur og fjöllin eru eins og þau voru fyrir þúsund árum.</w:t>
      </w:r>
      <w:r w:rsidR="001A0596">
        <w:t xml:space="preserve"> </w:t>
      </w:r>
      <w:r>
        <w:t>En þurrar reikningsbækur og kaldar skýrslur veita allt í einu þá fræðslu að sumt breytist.</w:t>
      </w:r>
      <w:r w:rsidR="001A0596">
        <w:t xml:space="preserve"> </w:t>
      </w:r>
      <w:r>
        <w:t>Mannanöfn hverfa í tugatali á fáum árum og önnur ný koma.</w:t>
      </w:r>
      <w:r w:rsidR="001A0596">
        <w:t xml:space="preserve"> </w:t>
      </w:r>
      <w:r>
        <w:t>Sumir flytja í fjarlæg héruð, en sumir til ókunnra stranda.</w:t>
      </w:r>
      <w:r w:rsidR="001A0596">
        <w:t xml:space="preserve"> </w:t>
      </w:r>
      <w:r>
        <w:t>Nöfnin þeirra verða mér ógeðfelld í bókinni minni og ég flý framhjá þeim rétt eins og ég hafi átt þá og misst þá.</w:t>
      </w:r>
      <w:r w:rsidR="001A0596">
        <w:t xml:space="preserve"> </w:t>
      </w:r>
      <w:r>
        <w:t>Nöfnin minna mig á ósigur og þau spyrja mig persónulega hvort þau hafi ekki átt að standa þar lengi enn.</w:t>
      </w:r>
      <w:r w:rsidR="001A0596">
        <w:t xml:space="preserve"> </w:t>
      </w:r>
      <w:r>
        <w:t>Breytingarnar eru undra skjótar.</w:t>
      </w:r>
      <w:r w:rsidR="001A0596">
        <w:t xml:space="preserve"> </w:t>
      </w:r>
      <w:r>
        <w:t>Miðaldra hrausti, sterki maðurinn kemur inn með lotnar herðar og langa handleggi.</w:t>
      </w:r>
      <w:r w:rsidR="001A0596">
        <w:t xml:space="preserve"> </w:t>
      </w:r>
      <w:r>
        <w:t>Blóminn á vöngum ungu konunnar bliknar.</w:t>
      </w:r>
      <w:r w:rsidR="001A0596">
        <w:t xml:space="preserve"> </w:t>
      </w:r>
      <w:r>
        <w:t>Grennlulegi ungi sveinninn og gelgjulega glettna stelpan koma líka inn og ég þekkti þau varla ef ég hefði ekki séð þau í nokkur ár.</w:t>
      </w:r>
      <w:r w:rsidR="001A0596">
        <w:t xml:space="preserve"> </w:t>
      </w:r>
      <w:r>
        <w:t>Hann er orðinn hár og digur með þótta eigin afls í augum.</w:t>
      </w:r>
      <w:r w:rsidR="001A0596">
        <w:t xml:space="preserve"> </w:t>
      </w:r>
      <w:r>
        <w:t>Og hún er orðin eins og hrísla með miklu ungu laufi.</w:t>
      </w:r>
      <w:r w:rsidR="001A0596">
        <w:t xml:space="preserve"> </w:t>
      </w:r>
      <w:r>
        <w:t>Lífið streymir áfram.</w:t>
      </w:r>
      <w:r w:rsidR="001A0596">
        <w:t xml:space="preserve"> </w:t>
      </w:r>
      <w:r>
        <w:t>Líf einstaklinga, en lífið sjálft er óbreytt.</w:t>
      </w:r>
      <w:r w:rsidR="001A0596">
        <w:t xml:space="preserve"> </w:t>
      </w:r>
      <w:r>
        <w:t>Hið mikla fljót sem enginn veit hvaðan kemur og hvert rennur.</w:t>
      </w:r>
      <w:r w:rsidR="001A0596">
        <w:t xml:space="preserve"> </w:t>
      </w:r>
      <w:r>
        <w:t>Hvernig er það í sínu innsta eðli, er það kalt og miskunnarlaust og hver er tilgangur þess?</w:t>
      </w:r>
    </w:p>
    <w:p w:rsidR="00AF6A75" w:rsidRDefault="00E8328E" w:rsidP="00263B13">
      <w:pPr>
        <w:ind w:firstLine="567"/>
        <w:jc w:val="both"/>
      </w:pPr>
      <w:r>
        <w:lastRenderedPageBreak/>
        <w:t>Gamla fólkið í Skógum er farið til fjarlægra stranda.</w:t>
      </w:r>
      <w:r w:rsidR="001A0596">
        <w:t xml:space="preserve"> </w:t>
      </w:r>
      <w:r>
        <w:t>Vinnufólk er ekki lengur til. Héraðsprúðu hjónin eru aldurhnigin og þreytt.</w:t>
      </w:r>
      <w:r w:rsidR="001A0596">
        <w:t xml:space="preserve"> </w:t>
      </w:r>
      <w:r>
        <w:t>Og við komum hér saman til þess að kveðja tvo bjarta sveina.</w:t>
      </w:r>
      <w:r w:rsidR="001A0596">
        <w:t xml:space="preserve"> </w:t>
      </w:r>
      <w:r>
        <w:t>Fyrir fáum dögum stóð allt þetta hérað á öndinni og um kvöldið vissu það allir.</w:t>
      </w:r>
      <w:r w:rsidR="001A0596">
        <w:t xml:space="preserve"> </w:t>
      </w:r>
      <w:r>
        <w:t>Þá varð margur hljóður og þá voru víðar tár felld en nokkur veit.</w:t>
      </w:r>
      <w:r w:rsidR="001A0596">
        <w:t xml:space="preserve"> </w:t>
      </w:r>
      <w:r>
        <w:t>Allir hugir streymdu í eina átt.</w:t>
      </w:r>
      <w:r w:rsidR="001A0596">
        <w:t xml:space="preserve"> </w:t>
      </w:r>
      <w:r>
        <w:t>Ef</w:t>
      </w:r>
      <w:r w:rsidR="001A0596">
        <w:t xml:space="preserve"> </w:t>
      </w:r>
      <w:r>
        <w:t>þeir hefðu lýst það myrka kvöld þá hefði mikil birta streymt að Skógum.</w:t>
      </w:r>
      <w:r w:rsidR="001A0596">
        <w:t xml:space="preserve"> </w:t>
      </w:r>
      <w:r>
        <w:t>Eru ekki öll orð fánýt, ofraun hverjum manni að tala.</w:t>
      </w:r>
      <w:r w:rsidR="001A0596">
        <w:t xml:space="preserve"> </w:t>
      </w:r>
      <w:r>
        <w:t>Fyrirgefið að ég segi það.</w:t>
      </w:r>
    </w:p>
    <w:p w:rsidR="00AF6A75" w:rsidRDefault="00E8328E" w:rsidP="00263B13">
      <w:pPr>
        <w:ind w:firstLine="567"/>
        <w:jc w:val="both"/>
      </w:pPr>
      <w:r>
        <w:t>Fyrir löngu kom Íslendingur til hirðar Eysteins konungs Magnússonar í Noregi.</w:t>
      </w:r>
      <w:r w:rsidR="001A0596">
        <w:t xml:space="preserve"> </w:t>
      </w:r>
      <w:r>
        <w:t>Konungurinn undraðist brátt hvað hann var hljóður, því hann hafði þekkt hann áður og vissi að hann var gleðimaður.</w:t>
      </w:r>
      <w:r w:rsidR="001A0596">
        <w:t xml:space="preserve"> </w:t>
      </w:r>
      <w:r>
        <w:t>Hann spurði Íslendinginn hvað að honum gengi og komst eftir langa leit að því að hann hafði misst konu sem hann unni.</w:t>
      </w:r>
      <w:r w:rsidR="001A0596">
        <w:t xml:space="preserve"> </w:t>
      </w:r>
      <w:r>
        <w:t>Konungurinn leitaði eftir góðgjarnlega og viturlega og bauð honum allt sem honum gat dottið í</w:t>
      </w:r>
      <w:r w:rsidR="001A0596">
        <w:t xml:space="preserve"> </w:t>
      </w:r>
      <w:r>
        <w:t xml:space="preserve"> hug að gæti glatt manninn.</w:t>
      </w:r>
      <w:r w:rsidR="001A0596">
        <w:t xml:space="preserve"> </w:t>
      </w:r>
      <w:r>
        <w:t>Hann bauð honum að fara að veislum með sér um landið og</w:t>
      </w:r>
      <w:r w:rsidR="001A0596">
        <w:t xml:space="preserve"> </w:t>
      </w:r>
      <w:r>
        <w:t>hann bauð honum forráð eigna og manna og líka lausafé svo hann gæti farið kaupferðir til annarra landa.</w:t>
      </w:r>
      <w:r w:rsidR="001A0596">
        <w:t xml:space="preserve"> </w:t>
      </w:r>
      <w:r>
        <w:t>En maðurinn þáði ekkert af þessu.</w:t>
      </w:r>
      <w:r w:rsidR="001A0596">
        <w:t xml:space="preserve"> </w:t>
      </w:r>
      <w:r>
        <w:t>Þá mælti konungur:</w:t>
      </w:r>
      <w:r w:rsidR="001A0596">
        <w:t xml:space="preserve"> </w:t>
      </w:r>
      <w:r>
        <w:t>"Vandast mér nú heldur, en má þó eigi vita hvað helst hlýðir og hefi ég nú eftir leitað sem ég kann.</w:t>
      </w:r>
      <w:r w:rsidR="001A0596">
        <w:t xml:space="preserve"> </w:t>
      </w:r>
      <w:r>
        <w:t>Nú er einn hlutur eftir og er sá lítilsverður hjá þessum.</w:t>
      </w:r>
      <w:r w:rsidR="001A0596">
        <w:t xml:space="preserve"> </w:t>
      </w:r>
      <w:r>
        <w:t>Far þú nú á fund minn hvern dag og mun ég hjala við þig.</w:t>
      </w:r>
      <w:r w:rsidR="001A0596">
        <w:t xml:space="preserve"> </w:t>
      </w:r>
      <w:r>
        <w:t>Skulum við ræða um konu þessa allavega sem þú vilt og í hug má koma því það verður stundum að mönnum verður harms síns léttara ef um er rætt."</w:t>
      </w:r>
      <w:r w:rsidR="001A0596">
        <w:t xml:space="preserve"> </w:t>
      </w:r>
      <w:r>
        <w:t>Sagan segir að þetta hafi farið eins og konungur gat til og að maðurinn hafi tekið aftur gleði sína.</w:t>
      </w:r>
    </w:p>
    <w:p w:rsidR="00AF6A75" w:rsidRDefault="00E8328E" w:rsidP="00263B13">
      <w:pPr>
        <w:ind w:firstLine="567"/>
        <w:jc w:val="both"/>
      </w:pPr>
      <w:r>
        <w:t>Þögnin getur verið góð og enda best stundum.</w:t>
      </w:r>
      <w:r w:rsidR="001A0596">
        <w:t xml:space="preserve"> </w:t>
      </w:r>
      <w:r>
        <w:t>Ólöf á Hlöðum segir:</w:t>
      </w:r>
    </w:p>
    <w:p w:rsidR="00AF6A75" w:rsidRDefault="00AF6A75" w:rsidP="00263B13">
      <w:pPr>
        <w:ind w:left="720"/>
        <w:jc w:val="both"/>
      </w:pPr>
    </w:p>
    <w:p w:rsidR="00AF6A75" w:rsidRDefault="00E8328E" w:rsidP="00263B13">
      <w:pPr>
        <w:ind w:left="2880"/>
        <w:jc w:val="both"/>
      </w:pPr>
      <w:r>
        <w:t>Dýpsta sæla og sorgin þunga,</w:t>
      </w:r>
    </w:p>
    <w:p w:rsidR="00AF6A75" w:rsidRDefault="00E8328E" w:rsidP="00263B13">
      <w:pPr>
        <w:ind w:left="2160" w:firstLine="720"/>
        <w:jc w:val="both"/>
      </w:pPr>
      <w:r>
        <w:t>svífa hljóðlaust yfir storð.</w:t>
      </w:r>
    </w:p>
    <w:p w:rsidR="00AF6A75" w:rsidRDefault="00E8328E" w:rsidP="00263B13">
      <w:pPr>
        <w:ind w:left="2160" w:firstLine="720"/>
        <w:jc w:val="both"/>
      </w:pPr>
      <w:r>
        <w:t>Þeirra máli ei talar tunga,</w:t>
      </w:r>
    </w:p>
    <w:p w:rsidR="00AF6A75" w:rsidRDefault="00E8328E" w:rsidP="00263B13">
      <w:pPr>
        <w:ind w:left="2160" w:firstLine="720"/>
        <w:jc w:val="both"/>
      </w:pPr>
      <w:r>
        <w:t>tárin eru beggja orð.</w:t>
      </w:r>
    </w:p>
    <w:p w:rsidR="00AF6A75" w:rsidRDefault="00AF6A75" w:rsidP="00263B13">
      <w:pPr>
        <w:ind w:left="720"/>
        <w:jc w:val="both"/>
      </w:pPr>
    </w:p>
    <w:p w:rsidR="00AF6A75" w:rsidRDefault="00E8328E" w:rsidP="00263B13">
      <w:pPr>
        <w:pStyle w:val="BodyTextIndent"/>
        <w:ind w:firstLine="567"/>
        <w:jc w:val="both"/>
      </w:pPr>
      <w:r>
        <w:t>En þó sjáum við</w:t>
      </w:r>
      <w:r w:rsidR="001A0596">
        <w:t xml:space="preserve"> </w:t>
      </w:r>
      <w:r>
        <w:t>það hvarvetna að hinn aðkomna mann grípur hvötin til þess að bjarga og hann hefst eitthvað að.</w:t>
      </w:r>
      <w:r w:rsidR="001A0596">
        <w:t xml:space="preserve"> </w:t>
      </w:r>
      <w:r>
        <w:t>Og oft hefur það farist sem ekkert getur bætt nema ef það væru þá orð.</w:t>
      </w:r>
      <w:r w:rsidR="001A0596">
        <w:t xml:space="preserve"> </w:t>
      </w:r>
      <w:r>
        <w:t>Sæmundar Edda segir okkur frá sorg og gráti Guðrúnar Gjúkadóttur eftir Sigurð Fáfnisbana.</w:t>
      </w:r>
      <w:r w:rsidR="001A0596">
        <w:t xml:space="preserve"> </w:t>
      </w:r>
      <w:r>
        <w:t>En konurnar gengu til hennar og sögðu henni sína harma.</w:t>
      </w:r>
      <w:r w:rsidR="001A0596">
        <w:t xml:space="preserve"> </w:t>
      </w:r>
      <w:r>
        <w:t>Hver sagði sinn oftrega, þann er bitrastan beðið hafði.</w:t>
      </w:r>
      <w:r w:rsidR="001A0596">
        <w:t xml:space="preserve"> </w:t>
      </w:r>
      <w:r>
        <w:t>Gjaflaug Gjúkadóttir kom og sagðist hafa misst fimm menn, tvær dætur, þrjár systur, átta bræður - og þó lifi ég - ein.</w:t>
      </w:r>
      <w:r w:rsidR="001A0596">
        <w:t xml:space="preserve"> </w:t>
      </w:r>
      <w:r>
        <w:t>Og önnur kom.</w:t>
      </w:r>
    </w:p>
    <w:p w:rsidR="00AF6A75" w:rsidRDefault="00AF6A75" w:rsidP="00263B13">
      <w:pPr>
        <w:jc w:val="both"/>
      </w:pPr>
    </w:p>
    <w:p w:rsidR="00AF6A75" w:rsidRDefault="00E8328E" w:rsidP="00263B13">
      <w:pPr>
        <w:ind w:left="2160" w:firstLine="720"/>
        <w:jc w:val="both"/>
      </w:pPr>
      <w:r>
        <w:t>Þá kvað það Herborg</w:t>
      </w:r>
    </w:p>
    <w:p w:rsidR="00AF6A75" w:rsidRDefault="00E8328E" w:rsidP="00263B13">
      <w:pPr>
        <w:ind w:left="2160" w:firstLine="720"/>
        <w:jc w:val="both"/>
      </w:pPr>
      <w:r>
        <w:t>Húnalands drottning</w:t>
      </w:r>
    </w:p>
    <w:p w:rsidR="00AF6A75" w:rsidRDefault="00E8328E" w:rsidP="00263B13">
      <w:pPr>
        <w:ind w:left="2160" w:firstLine="720"/>
        <w:jc w:val="both"/>
      </w:pPr>
      <w:r>
        <w:t>hefi ég harðari</w:t>
      </w:r>
    </w:p>
    <w:p w:rsidR="00AF6A75" w:rsidRDefault="00E8328E" w:rsidP="00263B13">
      <w:pPr>
        <w:ind w:left="2160" w:firstLine="720"/>
        <w:jc w:val="both"/>
      </w:pPr>
      <w:r>
        <w:t>harm að segja</w:t>
      </w:r>
    </w:p>
    <w:p w:rsidR="00AF6A75" w:rsidRDefault="00E8328E" w:rsidP="00263B13">
      <w:pPr>
        <w:ind w:left="2160" w:firstLine="720"/>
        <w:jc w:val="both"/>
      </w:pPr>
      <w:r>
        <w:t>mínir sjö synir</w:t>
      </w:r>
    </w:p>
    <w:p w:rsidR="00AF6A75" w:rsidRDefault="00E8328E" w:rsidP="00263B13">
      <w:pPr>
        <w:ind w:left="2160" w:firstLine="720"/>
        <w:jc w:val="both"/>
      </w:pPr>
      <w:r>
        <w:t>sunnan lands</w:t>
      </w:r>
    </w:p>
    <w:p w:rsidR="00AF6A75" w:rsidRDefault="00E8328E" w:rsidP="00263B13">
      <w:pPr>
        <w:ind w:left="2160" w:firstLine="720"/>
        <w:jc w:val="both"/>
      </w:pPr>
      <w:r>
        <w:t>ver hinn áttundi</w:t>
      </w:r>
    </w:p>
    <w:p w:rsidR="00AF6A75" w:rsidRDefault="00E8328E" w:rsidP="00263B13">
      <w:pPr>
        <w:ind w:left="2160" w:firstLine="720"/>
        <w:jc w:val="both"/>
      </w:pPr>
      <w:r>
        <w:t>í val féllu.</w:t>
      </w:r>
    </w:p>
    <w:p w:rsidR="00AF6A75" w:rsidRDefault="00AF6A75" w:rsidP="00263B13">
      <w:pPr>
        <w:ind w:left="720"/>
        <w:jc w:val="both"/>
      </w:pPr>
    </w:p>
    <w:p w:rsidR="00AF6A75" w:rsidRDefault="00E8328E" w:rsidP="00263B13">
      <w:pPr>
        <w:ind w:firstLine="567"/>
        <w:jc w:val="both"/>
      </w:pPr>
      <w:r>
        <w:t>Þetta er eldforn sögn og það skiptir engu hvort hún er sönn.</w:t>
      </w:r>
      <w:r w:rsidR="001A0596">
        <w:t xml:space="preserve"> </w:t>
      </w:r>
      <w:r>
        <w:t>En hún sýnir að fram í fyrnsku var mönnum það ljóst hve mikill léttir flestum það er að bera sig saman við aðra, sem kannski er veikleiki.</w:t>
      </w:r>
      <w:r w:rsidR="001A0596">
        <w:t xml:space="preserve"> </w:t>
      </w:r>
      <w:r>
        <w:t>Og þeir sem leitast við að hugga eru um leið að sýna að samt hafi þeir afborið þetta.</w:t>
      </w:r>
      <w:r w:rsidR="001A0596">
        <w:t xml:space="preserve"> </w:t>
      </w:r>
      <w:r>
        <w:t>Mundu þeir ekki vera að fela í orðunum að lífið sé líka fullt af fegurð og gleði.</w:t>
      </w:r>
      <w:r w:rsidR="001A0596">
        <w:t xml:space="preserve"> </w:t>
      </w:r>
      <w:r>
        <w:t>“Og þó lifi ég ein,” sagði Gjaflaug Gjúkadóttir og brosti.</w:t>
      </w:r>
      <w:r w:rsidR="001A0596">
        <w:t xml:space="preserve"> </w:t>
      </w:r>
      <w:r>
        <w:t>Hver var sá mikli máttur sem gaf henni og Herborgu, sem hafði misst sjö syni, þetta þrek?</w:t>
      </w:r>
    </w:p>
    <w:p w:rsidR="00AF6A75" w:rsidRDefault="00E8328E" w:rsidP="00263B13">
      <w:pPr>
        <w:ind w:firstLine="567"/>
        <w:jc w:val="both"/>
      </w:pPr>
      <w:r>
        <w:lastRenderedPageBreak/>
        <w:t>"Hvursu má ég lifa við harm slíkan" sagði Egill Skallagrímsson.</w:t>
      </w:r>
      <w:r w:rsidR="001A0596">
        <w:t xml:space="preserve"> </w:t>
      </w:r>
      <w:r>
        <w:t>Allt var honum gefið lönd og lausafé og ágæt kona, afl og atgerfi og frægð.</w:t>
      </w:r>
      <w:r w:rsidR="001A0596">
        <w:t xml:space="preserve"> </w:t>
      </w:r>
      <w:r>
        <w:t>En svo missti hann sonu sína tvo og hann ætlaði að svelta sig í hel.</w:t>
      </w:r>
      <w:r w:rsidR="001A0596">
        <w:t xml:space="preserve"> </w:t>
      </w:r>
      <w:r>
        <w:t>En hinn mikli sálarstyrkur Egils sigraði.</w:t>
      </w:r>
      <w:r w:rsidR="001A0596">
        <w:t xml:space="preserve"> </w:t>
      </w:r>
      <w:r>
        <w:t>Hann orti kvæði eftir sonu sína, sem uppi mun verða meðan íslenska er töluð.</w:t>
      </w:r>
      <w:r w:rsidR="001A0596">
        <w:t xml:space="preserve"> </w:t>
      </w:r>
      <w:r>
        <w:t>En því breytti Egill ásetningi sínum?</w:t>
      </w:r>
      <w:r w:rsidR="001A0596">
        <w:t xml:space="preserve"> </w:t>
      </w:r>
      <w:r>
        <w:t>Dóttir hans kom til hans og sagði:</w:t>
      </w:r>
      <w:r w:rsidR="001A0596">
        <w:t xml:space="preserve"> </w:t>
      </w:r>
      <w:r>
        <w:t>"Eigi vil ég lifa þig faðir."</w:t>
      </w:r>
      <w:r w:rsidR="001A0596">
        <w:t xml:space="preserve"> </w:t>
      </w:r>
      <w:r>
        <w:t>Það var samúðin sem sigraði.</w:t>
      </w:r>
      <w:r w:rsidR="001A0596">
        <w:t xml:space="preserve"> </w:t>
      </w:r>
      <w:r>
        <w:t>Það var samúðinni að þakka að við eigum kvæði Egils og að hann tók gleði sína aftur eftir því sem unnt er.</w:t>
      </w:r>
    </w:p>
    <w:p w:rsidR="00AF6A75" w:rsidRDefault="00E8328E" w:rsidP="00263B13">
      <w:pPr>
        <w:ind w:firstLine="567"/>
        <w:jc w:val="both"/>
      </w:pPr>
      <w:r>
        <w:t>Gunnar og</w:t>
      </w:r>
      <w:r w:rsidR="001A0596">
        <w:t xml:space="preserve"> </w:t>
      </w:r>
      <w:r>
        <w:t>Kristveig!</w:t>
      </w:r>
      <w:r w:rsidR="001A0596">
        <w:t xml:space="preserve"> </w:t>
      </w:r>
      <w:r>
        <w:t>Það er til þess að sýna ykkur samúð okkar að við erum hér saman komin.</w:t>
      </w:r>
      <w:r w:rsidR="001A0596">
        <w:t xml:space="preserve"> </w:t>
      </w:r>
      <w:r>
        <w:t>Við teljum ekki upp harma okkar eins og Gjaflaug og Herborg.</w:t>
      </w:r>
      <w:r w:rsidR="001A0596">
        <w:t xml:space="preserve"> </w:t>
      </w:r>
      <w:r>
        <w:t>Þeir eru kannski smáir.</w:t>
      </w:r>
      <w:r w:rsidR="001A0596">
        <w:t xml:space="preserve"> </w:t>
      </w:r>
      <w:r>
        <w:t>En við erum hjá ykkur, viljum taka í hönd ykkar og segja fátækleg orð, eitthvað heldur en ekkert.</w:t>
      </w:r>
      <w:r w:rsidR="001A0596">
        <w:t xml:space="preserve"> </w:t>
      </w:r>
      <w:r>
        <w:t>Og öll getum við sagt af sannfæringu:</w:t>
      </w:r>
      <w:r w:rsidR="001A0596">
        <w:t xml:space="preserve"> </w:t>
      </w:r>
      <w:r>
        <w:t>“Svona er lífið, en það er líka fagurt og gott.</w:t>
      </w:r>
      <w:r w:rsidR="001A0596">
        <w:t xml:space="preserve"> </w:t>
      </w:r>
      <w:r>
        <w:t>Okkur er harmur í brjósti af</w:t>
      </w:r>
      <w:r w:rsidR="001A0596">
        <w:t xml:space="preserve"> </w:t>
      </w:r>
      <w:r>
        <w:t>því að það var fagurt og gott sem dó.”</w:t>
      </w:r>
    </w:p>
    <w:p w:rsidR="00AF6A75" w:rsidRDefault="00E8328E" w:rsidP="00263B13">
      <w:pPr>
        <w:ind w:firstLine="567"/>
        <w:jc w:val="both"/>
      </w:pPr>
      <w:r>
        <w:t>Árni Gunnarsson, ungi drenglyndi vinur minn!</w:t>
      </w:r>
      <w:r w:rsidR="001A0596">
        <w:t xml:space="preserve"> </w:t>
      </w:r>
      <w:r>
        <w:t>Það skeður svo margt þegar tveir eru á ferð á vetrarnótt og etja kappi við vötn og veður.</w:t>
      </w:r>
      <w:r w:rsidR="001A0596">
        <w:t xml:space="preserve"> </w:t>
      </w:r>
      <w:r>
        <w:t>Þeir segja ef til vill ekki margt, en þeir skilja hvor annan og þeir hnýtast böndum.</w:t>
      </w:r>
      <w:r w:rsidR="001A0596">
        <w:t xml:space="preserve"> </w:t>
      </w:r>
      <w:r>
        <w:t>Þú varst ljúfur og líka hetja í þraut.</w:t>
      </w:r>
      <w:r w:rsidR="001A0596">
        <w:t xml:space="preserve"> </w:t>
      </w:r>
      <w:r>
        <w:t>Á allri minningu þinni er sólskin.</w:t>
      </w:r>
    </w:p>
    <w:p w:rsidR="00AF6A75" w:rsidRDefault="00E8328E" w:rsidP="00263B13">
      <w:pPr>
        <w:ind w:firstLine="567"/>
        <w:jc w:val="both"/>
      </w:pPr>
      <w:r>
        <w:t>Ég ætla að segja ykkur sögu.</w:t>
      </w:r>
      <w:r w:rsidR="001A0596">
        <w:t xml:space="preserve"> </w:t>
      </w:r>
      <w:r>
        <w:t>Fyrr á öldum tíðkaðist það hér á landi að menn héldu það sem nú er kallað árstíðaskrár.</w:t>
      </w:r>
      <w:r w:rsidR="001A0596">
        <w:t xml:space="preserve"> </w:t>
      </w:r>
      <w:r>
        <w:t>Menn skrifuðu í almanakið sitt nafn merkismanns eða vinar við dánardag hans.</w:t>
      </w:r>
      <w:r w:rsidR="001A0596">
        <w:t xml:space="preserve"> </w:t>
      </w:r>
      <w:r>
        <w:t>Þess vegna vita fræðimenn nú um dánardag margra manna, því sum almanökin hafa geymst.</w:t>
      </w:r>
      <w:r w:rsidR="001A0596">
        <w:t xml:space="preserve"> </w:t>
      </w:r>
      <w:r>
        <w:t>Þeir skrifuðu stundum meira en nafnið, sögðu frá þessum fyrirmanni og enduðu oft með guðrækilegum bænum og orðum.</w:t>
      </w:r>
      <w:r w:rsidR="001A0596">
        <w:t xml:space="preserve"> </w:t>
      </w:r>
      <w:r>
        <w:t>Ein slík skrá er frá Skinnastað.</w:t>
      </w:r>
      <w:r w:rsidR="001A0596">
        <w:t xml:space="preserve"> </w:t>
      </w:r>
      <w:r>
        <w:t>Það var einu sinni hérna gamall prestur.</w:t>
      </w:r>
      <w:r w:rsidR="001A0596">
        <w:t xml:space="preserve"> </w:t>
      </w:r>
      <w:r>
        <w:t>Hann jarðaði barnið sitt og gekk inn í fátæklega bæinn sinn.</w:t>
      </w:r>
      <w:r w:rsidR="001A0596">
        <w:t xml:space="preserve"> </w:t>
      </w:r>
      <w:r>
        <w:t>Hann skrifaði í bókina sína.</w:t>
      </w:r>
      <w:r w:rsidR="001A0596">
        <w:t xml:space="preserve"> </w:t>
      </w:r>
      <w:r>
        <w:t>Það var ekki mikið sem hann skrifaði.</w:t>
      </w:r>
      <w:r w:rsidR="001A0596">
        <w:t xml:space="preserve"> </w:t>
      </w:r>
      <w:r>
        <w:t>Hann segir:</w:t>
      </w:r>
      <w:r w:rsidR="001A0596">
        <w:t xml:space="preserve"> </w:t>
      </w:r>
      <w:r>
        <w:t>“Steinvör mín litla.</w:t>
      </w:r>
      <w:r w:rsidR="001A0596">
        <w:t xml:space="preserve"> </w:t>
      </w:r>
      <w:r>
        <w:t>Og áin dunaði á eyrunum og sagði:</w:t>
      </w:r>
      <w:r w:rsidR="001A0596">
        <w:t xml:space="preserve"> </w:t>
      </w:r>
      <w:r>
        <w:t>“Steinvör mín litla.”</w:t>
      </w:r>
      <w:r w:rsidR="001A0596">
        <w:t xml:space="preserve"> </w:t>
      </w:r>
      <w:r>
        <w:t>Balarnir sem fætur hennar höfðu klappað bliknuðu því það var vetur og það blés um skóginn og hann sagði:</w:t>
      </w:r>
      <w:r w:rsidR="001A0596">
        <w:t xml:space="preserve"> </w:t>
      </w:r>
      <w:r>
        <w:t xml:space="preserve">“Steinvör mín litla.”” </w:t>
      </w:r>
    </w:p>
    <w:p w:rsidR="00AF6A75" w:rsidRDefault="00E8328E" w:rsidP="00263B13">
      <w:pPr>
        <w:ind w:firstLine="567"/>
        <w:jc w:val="both"/>
      </w:pPr>
      <w:r>
        <w:t>Síðan eru mörg hunduð ár.</w:t>
      </w:r>
      <w:r w:rsidR="001A0596">
        <w:t xml:space="preserve"> </w:t>
      </w:r>
      <w:r>
        <w:t>Báran kveður við sandinn, áin dunar á eyrunum.</w:t>
      </w:r>
      <w:r w:rsidR="001A0596">
        <w:t xml:space="preserve"> </w:t>
      </w:r>
      <w:r>
        <w:t>Uppi í hlíðinni þýtur í skóginum.</w:t>
      </w:r>
      <w:r w:rsidR="001A0596">
        <w:t xml:space="preserve"> </w:t>
      </w:r>
      <w:r>
        <w:t>Mér er sem ég heyri hann segja:</w:t>
      </w:r>
      <w:r w:rsidR="001A0596">
        <w:t xml:space="preserve"> </w:t>
      </w:r>
      <w:r>
        <w:t>“Jón Kristján.</w:t>
      </w:r>
      <w:r w:rsidR="001A0596">
        <w:t xml:space="preserve"> </w:t>
      </w:r>
      <w:r>
        <w:t>Sveinninn prúði!”</w:t>
      </w:r>
      <w:r w:rsidR="001A0596">
        <w:t xml:space="preserve"> </w:t>
      </w:r>
      <w:r>
        <w:t>Mennirnir fara heim og hvílast, en skógurinn syngur fyrir hann í alla nótt og allar nætur héðan í frá meðan menn eru til og harmur er til.</w:t>
      </w:r>
      <w:r w:rsidR="001A0596">
        <w:t xml:space="preserve"> </w:t>
      </w:r>
      <w:r>
        <w:t>Því harmur er göfugur eins og náttúran sjálf.</w:t>
      </w:r>
    </w:p>
    <w:p w:rsidR="00AF6A75" w:rsidRDefault="00E8328E" w:rsidP="00263B13">
      <w:pPr>
        <w:ind w:firstLine="567"/>
        <w:jc w:val="both"/>
      </w:pPr>
      <w:r>
        <w:t>Einhvers staðar langt úti í löndum er það trú að þegar barn fæðist bætist við stjarna á himininn.</w:t>
      </w:r>
      <w:r w:rsidR="001A0596">
        <w:t xml:space="preserve"> </w:t>
      </w:r>
      <w:r>
        <w:t>Mér hefði þótt hún enn fegri ef hún hefði verið þannig að þegar barn dæi þá bættist við stjarna á himininn.</w:t>
      </w:r>
      <w:r w:rsidR="001A0596">
        <w:t xml:space="preserve"> </w:t>
      </w:r>
      <w:r>
        <w:t>Þannig hlýtur hún að vera og ég trúi henni þannig hvað sem öll rök segja.</w:t>
      </w:r>
      <w:r w:rsidR="001A0596">
        <w:t xml:space="preserve"> </w:t>
      </w:r>
      <w:r>
        <w:t>Ég veit svo mikið að ég hef séð þessa stjörnu og aldrei hefur bylurinn orðið svo dimmur í kringum mig að hún hafi ekki vísað mér leið.</w:t>
      </w:r>
    </w:p>
    <w:p w:rsidR="00AF6A75" w:rsidRDefault="00E8328E" w:rsidP="00263B13">
      <w:pPr>
        <w:ind w:firstLine="567"/>
        <w:jc w:val="both"/>
      </w:pPr>
      <w:r>
        <w:t>Gunnar og</w:t>
      </w:r>
      <w:r w:rsidR="001A0596">
        <w:t xml:space="preserve"> </w:t>
      </w:r>
      <w:r>
        <w:t>Kristveig!</w:t>
      </w:r>
      <w:r w:rsidR="001A0596">
        <w:t xml:space="preserve"> </w:t>
      </w:r>
      <w:r>
        <w:t>Ég tala ekki um hið mikla fljót - lífið sjálft - þannig að ég leiði getum að því.</w:t>
      </w:r>
      <w:r w:rsidR="001A0596">
        <w:t xml:space="preserve"> </w:t>
      </w:r>
      <w:r>
        <w:t>En líf einstaklinganna á mikið af mótbyr og harmi, en það á líka mikla fegurð og gleði.</w:t>
      </w:r>
      <w:r w:rsidR="001A0596">
        <w:t xml:space="preserve"> </w:t>
      </w:r>
      <w:r>
        <w:t>Fegurð og gleði, bæði í hinni líðandi stund og í minningunum.</w:t>
      </w:r>
      <w:r w:rsidR="001A0596">
        <w:t xml:space="preserve"> </w:t>
      </w:r>
      <w:r>
        <w:t>Af</w:t>
      </w:r>
      <w:r w:rsidR="001A0596">
        <w:t xml:space="preserve"> </w:t>
      </w:r>
      <w:r>
        <w:t>þeim hinum fögru minningum eruð þið rík.</w:t>
      </w:r>
      <w:r w:rsidR="001A0596">
        <w:t xml:space="preserve"> </w:t>
      </w:r>
      <w:r>
        <w:t>Og stjörnurnar skína yfir ykkur.</w:t>
      </w:r>
    </w:p>
    <w:p w:rsidR="00AF6A75" w:rsidRDefault="00AF6A75" w:rsidP="00263B13">
      <w:pPr>
        <w:pStyle w:val="Footer"/>
        <w:tabs>
          <w:tab w:val="clear" w:pos="4153"/>
          <w:tab w:val="clear" w:pos="8306"/>
        </w:tabs>
        <w:jc w:val="both"/>
      </w:pPr>
    </w:p>
    <w:p w:rsidR="00181F42" w:rsidRDefault="00181F42" w:rsidP="00263B13">
      <w:r>
        <w:br w:type="page"/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lastRenderedPageBreak/>
        <w:t>Nokkur orð handa Guðna Halldórssyni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 xml:space="preserve">með greininni um 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>Jón Árnason lækni á Kópaskeri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>- sem nota má í formála/eftirmála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Þegar Jón Árnason læknir lést var Arnþór bróðir hans kennari í Lundi í Öxarfirði.</w:t>
      </w:r>
      <w:r w:rsidR="001A0596">
        <w:t xml:space="preserve"> </w:t>
      </w:r>
      <w:r>
        <w:t>Hann tók við nokkrum skjölum Jóns.</w:t>
      </w:r>
      <w:r w:rsidR="001A0596">
        <w:t xml:space="preserve"> </w:t>
      </w:r>
      <w:r>
        <w:t>Þar á meðal var handrit að ræðunni sem hér birtist.</w:t>
      </w:r>
      <w:r w:rsidR="001A0596">
        <w:t xml:space="preserve"> </w:t>
      </w:r>
      <w:r>
        <w:t>Arnþór lét handritið ganga til Kristveigar Björnsdóttur á Skógum, móður drengjanna sem létust svo sviplega.</w:t>
      </w:r>
      <w:r w:rsidR="001A0596">
        <w:t xml:space="preserve"> </w:t>
      </w:r>
      <w:r>
        <w:t>Barnabarn hennar og alnafna á Valþjófsstöðum (Didda) erfði handritið síðan.</w:t>
      </w:r>
      <w:r w:rsidR="001A0596">
        <w:t xml:space="preserve"> </w:t>
      </w:r>
      <w:r>
        <w:t>Hún sendi Jódísi, dóttur Jóns, ræðuna, en þær Didda og Jódís voru skólasystur á Kópaskeri.</w:t>
      </w:r>
      <w:r w:rsidR="001A0596">
        <w:t xml:space="preserve"> </w:t>
      </w:r>
      <w:r>
        <w:t>Már Viðar Másson, tengdasonur Jódísar, færði ræðuna og inngang Jódísar í tölvu og setti upp.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Didda er dóttir Rannveigar Gunnarsdóttur og Björns Kristjánssonar kaupfélagsstjóra á Kópaskeri.</w:t>
      </w:r>
      <w:r w:rsidR="001A0596">
        <w:t xml:space="preserve"> </w:t>
      </w:r>
      <w:r>
        <w:t>Rannveig var aftur dóttir Gunnars Árnasonar og Kristveigar í Skógum, þeirra sem Jón ávarpar í ræðunni.</w:t>
      </w:r>
      <w:r w:rsidR="001A0596">
        <w:t xml:space="preserve"> </w:t>
      </w:r>
      <w:r>
        <w:t>Það voru því móðurbræður Diddu sem létust ungir.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Mývetningurinn Jón var vanur því að heiman að leikir menn töluðu yfir moldum manna.</w:t>
      </w:r>
      <w:r w:rsidR="001A0596">
        <w:t xml:space="preserve"> </w:t>
      </w:r>
      <w:r>
        <w:t>Drengirnir voru jarðaðir á Skinnastað og þar var ræðan líklega flutt.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  <w:jc w:val="center"/>
      </w:pPr>
      <w:r>
        <w:rPr>
          <w:lang w:eastAsia="is-IS"/>
        </w:rPr>
        <w:drawing>
          <wp:inline distT="0" distB="0" distL="0" distR="0">
            <wp:extent cx="1190625" cy="476250"/>
            <wp:effectExtent l="0" t="0" r="9525" b="0"/>
            <wp:docPr id="2" name="Picture 2" descr="..\..\..\Application Data\Microsoft\Media Catalog\Downloaded Clips\cl0\BD0010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Application Data\Microsoft\Media Catalog\Downloaded Clips\cl0\BD00103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720"/>
        <w:rPr>
          <w:b/>
          <w:bCs/>
        </w:rPr>
      </w:pPr>
      <w:r>
        <w:rPr>
          <w:b/>
          <w:bCs/>
        </w:rPr>
        <w:t>Guðni!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Ég hef haldið handritinu eins hreinu og ég hef getað.</w:t>
      </w:r>
      <w:r w:rsidR="001A0596">
        <w:t xml:space="preserve"> </w:t>
      </w:r>
      <w:r>
        <w:t>Þar er þó inndráttur við greinaskil, skáletur á inngangi, drop cap á upphafsstaf ræðunnar, merki milli inngangs og ræðunnar, og síðutal (sem þú eyðir).</w:t>
      </w:r>
      <w:r w:rsidR="001A0596">
        <w:t xml:space="preserve"> </w:t>
      </w:r>
      <w:r>
        <w:t>Þú setur að sjálfsögðu þau skil milli inngangs og ræðu sem henta þínu riti.</w:t>
      </w:r>
      <w:r w:rsidR="001A0596">
        <w:t xml:space="preserve"> </w:t>
      </w:r>
      <w:r>
        <w:t>Eins máttu sleppa stóra É-inu ef þú hefur betri leið</w:t>
      </w:r>
      <w:r w:rsidR="00263B13">
        <w:t xml:space="preserve"> [farið]</w:t>
      </w:r>
      <w:r>
        <w:t>.</w:t>
      </w:r>
      <w:r w:rsidR="001A0596">
        <w:t xml:space="preserve"> </w:t>
      </w:r>
      <w:r>
        <w:t xml:space="preserve">Það var mín ákvörðun að skáletra innganginn og Jódís mótmælti því ekki. 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Ég breytti hvergi ræðu Jóns, en tók samt burtu tvítekningar og breytti greinamerkjum.</w:t>
      </w:r>
      <w:r w:rsidR="001A0596">
        <w:t xml:space="preserve"> </w:t>
      </w:r>
      <w:r>
        <w:t>Sama gildir um innganginn.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  <w:ind w:firstLine="567"/>
      </w:pPr>
      <w:r>
        <w:t>Nafn Jóns læknis undir fyrirsögn er frá mér komið.</w:t>
      </w:r>
      <w:r w:rsidR="001A0596">
        <w:t xml:space="preserve"> </w:t>
      </w:r>
      <w:r>
        <w:t>Mér fannst þurfa að hafa þessa undirfyrirsögn til að auðvelda lesendum að átta sig fljótt á efninu.</w:t>
      </w:r>
      <w:r w:rsidR="001A0596">
        <w:t xml:space="preserve"> </w:t>
      </w:r>
      <w:r>
        <w:t>Þú hefur þetta skv. reglum þeim sem gilda í árbókinni.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  <w:r>
        <w:tab/>
        <w:t>Kannski ættirðu að bera undir Diddu þær upplýsingar sem ég tilfæri á þessari síðu handa ritstjórn.</w:t>
      </w:r>
      <w:r w:rsidR="001A0596">
        <w:t xml:space="preserve"> </w:t>
      </w:r>
      <w:r>
        <w:t>Jódís hefur lesið þær yfir.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  <w:r>
        <w:tab/>
        <w:t xml:space="preserve">Gangi þér vel! 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  <w:r>
        <w:tab/>
        <w:t xml:space="preserve">Kveðja, </w:t>
      </w:r>
    </w:p>
    <w:p w:rsidR="00181F42" w:rsidRDefault="00181F42" w:rsidP="00263B13">
      <w:pPr>
        <w:pStyle w:val="Footer"/>
        <w:tabs>
          <w:tab w:val="clear" w:pos="4153"/>
          <w:tab w:val="clear" w:pos="8306"/>
        </w:tabs>
      </w:pPr>
      <w:r>
        <w:tab/>
        <w:t>Már</w:t>
      </w:r>
    </w:p>
    <w:p w:rsidR="00263B13" w:rsidRDefault="00263B13" w:rsidP="00263B13">
      <w:pPr>
        <w:pStyle w:val="Footer"/>
        <w:tabs>
          <w:tab w:val="clear" w:pos="4153"/>
          <w:tab w:val="clear" w:pos="8306"/>
        </w:tabs>
      </w:pPr>
      <w:r>
        <w:tab/>
        <w:t>[Vorið 2011]</w:t>
      </w:r>
    </w:p>
    <w:p w:rsidR="00181F42" w:rsidRDefault="00181F42" w:rsidP="00263B13"/>
    <w:p w:rsidR="00181F42" w:rsidRDefault="00181F42" w:rsidP="00263B13">
      <w:pPr>
        <w:pStyle w:val="Footer"/>
        <w:tabs>
          <w:tab w:val="clear" w:pos="4153"/>
          <w:tab w:val="clear" w:pos="8306"/>
        </w:tabs>
        <w:jc w:val="both"/>
      </w:pPr>
    </w:p>
    <w:sectPr w:rsidR="00181F42">
      <w:footerReference w:type="even" r:id="rId9"/>
      <w:footerReference w:type="default" r:id="rId10"/>
      <w:pgSz w:w="11906" w:h="16838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B5" w:rsidRDefault="003E1AB5" w:rsidP="002A1686">
      <w:r>
        <w:separator/>
      </w:r>
    </w:p>
  </w:endnote>
  <w:endnote w:type="continuationSeparator" w:id="0">
    <w:p w:rsidR="003E1AB5" w:rsidRDefault="003E1AB5" w:rsidP="002A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75" w:rsidRDefault="00E83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F6A75" w:rsidRDefault="00AF6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75" w:rsidRDefault="00E83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596">
      <w:rPr>
        <w:rStyle w:val="PageNumber"/>
      </w:rPr>
      <w:t>2</w:t>
    </w:r>
    <w:r>
      <w:rPr>
        <w:rStyle w:val="PageNumber"/>
      </w:rPr>
      <w:fldChar w:fldCharType="end"/>
    </w:r>
  </w:p>
  <w:p w:rsidR="00AF6A75" w:rsidRDefault="00AF6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B5" w:rsidRDefault="003E1AB5" w:rsidP="002A1686">
      <w:r>
        <w:separator/>
      </w:r>
    </w:p>
  </w:footnote>
  <w:footnote w:type="continuationSeparator" w:id="0">
    <w:p w:rsidR="003E1AB5" w:rsidRDefault="003E1AB5" w:rsidP="002A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B47"/>
    <w:multiLevelType w:val="hybridMultilevel"/>
    <w:tmpl w:val="88D021A6"/>
    <w:lvl w:ilvl="0" w:tplc="D80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E"/>
    <w:rsid w:val="00181F42"/>
    <w:rsid w:val="00194E96"/>
    <w:rsid w:val="001A0596"/>
    <w:rsid w:val="002345EC"/>
    <w:rsid w:val="00263B13"/>
    <w:rsid w:val="003E1AB5"/>
    <w:rsid w:val="00AB102C"/>
    <w:rsid w:val="00AF6A75"/>
    <w:rsid w:val="00BD756C"/>
    <w:rsid w:val="00E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BFDE3-21E3-4ECA-B84A-87F013C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rap="around" w:vAnchor="text" w:hAnchor="text"/>
      <w:spacing w:line="820" w:lineRule="exact"/>
      <w:ind w:firstLine="720"/>
      <w:textAlignment w:val="baseline"/>
      <w:outlineLvl w:val="3"/>
    </w:pPr>
    <w:rPr>
      <w:position w:val="-11"/>
      <w:sz w:val="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firstLine="720"/>
    </w:pPr>
  </w:style>
  <w:style w:type="character" w:customStyle="1" w:styleId="FooterChar">
    <w:name w:val="Footer Char"/>
    <w:basedOn w:val="DefaultParagraphFont"/>
    <w:link w:val="Footer"/>
    <w:semiHidden/>
    <w:rsid w:val="00181F4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Og stjörnurnar skína</vt:lpstr>
    </vt:vector>
  </TitlesOfParts>
  <Company> </Company>
  <LinksUpToDate>false</LinksUpToDate>
  <CharactersWithSpaces>14632</CharactersWithSpaces>
  <SharedDoc>false</SharedDoc>
  <HLinks>
    <vt:vector size="6" baseType="variant">
      <vt:variant>
        <vt:i4>3932162</vt:i4>
      </vt:variant>
      <vt:variant>
        <vt:i4>3619</vt:i4>
      </vt:variant>
      <vt:variant>
        <vt:i4>1025</vt:i4>
      </vt:variant>
      <vt:variant>
        <vt:i4>1</vt:i4>
      </vt:variant>
      <vt:variant>
        <vt:lpwstr>..\..\..\Application Data\Microsoft\Media Catalog\Downloaded Clips\cl1\AN03385_.wmf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Og stjörnurnar skína</dc:title>
  <dc:subject/>
  <dc:creator>Notandi</dc:creator>
  <cp:keywords/>
  <cp:lastModifiedBy>Mar Vidar Masson</cp:lastModifiedBy>
  <cp:revision>7</cp:revision>
  <cp:lastPrinted>2005-01-22T23:42:00Z</cp:lastPrinted>
  <dcterms:created xsi:type="dcterms:W3CDTF">2011-04-21T20:55:00Z</dcterms:created>
  <dcterms:modified xsi:type="dcterms:W3CDTF">2015-12-08T23:06:00Z</dcterms:modified>
</cp:coreProperties>
</file>