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4E" w:rsidRDefault="001F0F4E" w:rsidP="001F0F4E"/>
    <w:p w:rsidR="001F0F4E" w:rsidRDefault="001F0F4E" w:rsidP="00C66AF6">
      <w:pPr>
        <w:pStyle w:val="Heading7"/>
        <w:shd w:val="clear" w:color="auto" w:fill="EEECE1" w:themeFill="background2"/>
      </w:pPr>
      <w:r>
        <w:t>Snjóflóðin á Seyðisfirði 1885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</w:rPr>
        <w:t>24</w:t>
      </w:r>
      <w:r w:rsidR="00C66AF6">
        <w:rPr>
          <w:b/>
          <w:bCs/>
          <w:smallCaps/>
        </w:rPr>
        <w:t xml:space="preserve"> </w:t>
      </w:r>
      <w:r>
        <w:rPr>
          <w:b/>
          <w:bCs/>
          <w:smallCaps/>
        </w:rPr>
        <w:t>menn bíða bana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b/>
          <w:bCs/>
        </w:rPr>
      </w:pP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Fjöldi manns slasast - Fjórtán íbúðarhús sópast út í sjó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Hinn 18. febrúar 1885 gerðist sá skelfilegi atburður að snjóflóð féll úr Bjólfstindi við Seyðisfjörð, sópaði brott og að mestu á sjó út 14 íbúðarhúsum á Seyðisfjarðaröldu og varð 24 mönnum að bana.</w:t>
      </w:r>
      <w:r w:rsidR="00C66AF6">
        <w:rPr>
          <w:b/>
          <w:bCs/>
        </w:rPr>
        <w:t xml:space="preserve"> </w:t>
      </w:r>
      <w:r>
        <w:rPr>
          <w:b/>
          <w:bCs/>
        </w:rPr>
        <w:t>Í íbúðarhúsum þessum bjuggu alls á að giska 85 manns.</w:t>
      </w:r>
      <w:r w:rsidR="00C66AF6">
        <w:rPr>
          <w:b/>
          <w:bCs/>
        </w:rPr>
        <w:t xml:space="preserve"> </w:t>
      </w:r>
      <w:r>
        <w:rPr>
          <w:b/>
          <w:bCs/>
        </w:rPr>
        <w:t>Hafa margir þeirra sem lifa slasast meira og minna.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1F0F4E" w:rsidRDefault="001F0F4E" w:rsidP="001F0F4E">
      <w:r>
        <w:t>Eins og kunnugt er hefur fannkyngi verið gífurlegt í vetur á Norður- og Austurlandi.</w:t>
      </w:r>
      <w:r w:rsidR="00C66AF6">
        <w:t xml:space="preserve"> </w:t>
      </w:r>
      <w:r>
        <w:t>Hafa víða orðið snjóflóð, einkum á Austurlandi er stafa af hinni áköfu fannfergju.</w:t>
      </w:r>
    </w:p>
    <w:p w:rsidR="00C66AF6" w:rsidRDefault="00C66AF6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F5571B" w:rsidRDefault="001F0F4E" w:rsidP="00F5571B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  <w:r>
        <w:t>Snjóflóðið á Seyðisfirði kom klukkan rúmlega 8 um morguninn hinn 18. febrúar.</w:t>
      </w:r>
      <w:r w:rsidR="00C66AF6">
        <w:t xml:space="preserve"> </w:t>
      </w:r>
      <w:r>
        <w:t xml:space="preserve">Kom það úr Bjólfinum, snarbröttu fjalli fyrir ofan kaupstaðinn - um 3.000 feta háu. </w:t>
      </w:r>
      <w:r w:rsidR="00F5571B">
        <w:t>Frá Seyðisfirði skrifar sjónarvottur að slysinu stutta frásögn og er efni hennar á þessa leið: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</w:p>
    <w:p w:rsidR="001F0F4E" w:rsidRDefault="00F5571B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Hryllileg aðkoma</w:t>
      </w:r>
    </w:p>
    <w:p w:rsidR="001F0F4E" w:rsidRDefault="001F0F4E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  <w:r>
        <w:t>Þegar atburðurinn skeði voru menn almennt ekki risnir úr rekkju.</w:t>
      </w:r>
      <w:r w:rsidR="00C66AF6">
        <w:t xml:space="preserve"> </w:t>
      </w:r>
      <w:r>
        <w:t>Um leið og snjóflóðið féll dimmdi svo yfir að sýnilegur munur varð á birtu í kaupstaðnum.</w:t>
      </w:r>
      <w:r w:rsidR="00C66AF6">
        <w:t xml:space="preserve"> </w:t>
      </w:r>
      <w:r>
        <w:t>Flóðið féll yfir miðja Ölduna, það er kaupstaðinn við Seyðisfjarðarhöfn.</w:t>
      </w:r>
      <w:r w:rsidR="00C66AF6">
        <w:t xml:space="preserve"> </w:t>
      </w:r>
      <w:r>
        <w:t>Ég var með þeim fyrstu sem komu þar að og þvílíka sjón hef ég aldrei séð á ævi minni.</w:t>
      </w:r>
      <w:r w:rsidR="00C66AF6">
        <w:t xml:space="preserve"> </w:t>
      </w:r>
      <w:r>
        <w:t>Fjórtán íbúðarhús hafði flóðið hrifið með sér og ýmist sópa</w:t>
      </w:r>
      <w:r w:rsidR="00C66AF6">
        <w:t>ð</w:t>
      </w:r>
      <w:r>
        <w:t xml:space="preserve"> þeim gersamlega út á sjó eða fram í flæðarmál, þar sem þau lágu mölbrotin.</w:t>
      </w:r>
      <w:r w:rsidR="00C66AF6">
        <w:t xml:space="preserve"> </w:t>
      </w:r>
      <w:r>
        <w:t xml:space="preserve">Einnig var margvíslegt brak úr íbúðarhúsum og fjölda útihúsa víðs vegar á grundinni milli </w:t>
      </w:r>
      <w:r w:rsidR="00C66AF6">
        <w:t>f</w:t>
      </w:r>
      <w:r>
        <w:t>jalls og fjöru.</w:t>
      </w:r>
      <w:r w:rsidR="00C66AF6">
        <w:t xml:space="preserve"> </w:t>
      </w:r>
      <w:r>
        <w:t>Var hryllilegt að koma þarna að.</w:t>
      </w:r>
      <w:r w:rsidR="00C66AF6">
        <w:t xml:space="preserve"> </w:t>
      </w:r>
      <w:r>
        <w:t>Úr öllum áttum heyrðust óp og vein þeirra sem fyrir snjóflóðinu höfðu orðið.</w:t>
      </w:r>
      <w:r w:rsidR="00C66AF6">
        <w:t xml:space="preserve"> </w:t>
      </w:r>
      <w:r>
        <w:t>Margir voru særðir og slasaðir.</w:t>
      </w:r>
      <w:r w:rsidR="00C66AF6">
        <w:t xml:space="preserve"> </w:t>
      </w:r>
      <w:r>
        <w:t>Menn komu naktir hvaðanæfa, vaðandi gegnum snjó og ís.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firstLine="567"/>
      </w:pPr>
    </w:p>
    <w:p w:rsidR="001F0F4E" w:rsidRDefault="00C66AF6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Björgun erfið</w:t>
      </w:r>
    </w:p>
    <w:p w:rsidR="001F0F4E" w:rsidRDefault="001F0F4E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  <w:r>
        <w:t>Þegar hinn sama dag og snjóflóðið féll var unnið að því af kappi að grafa eftir fólki og heppnaðist að ná nokkrum með lífi úr snjóskriðunni.</w:t>
      </w:r>
      <w:r w:rsidR="00C66AF6">
        <w:t xml:space="preserve"> </w:t>
      </w:r>
      <w:r>
        <w:t>Barn eitt sem náðist var að sjá andvana, kalt og hálfstirðnað, en lifnaði við lífgunartilraunir læknisins.</w:t>
      </w:r>
      <w:r w:rsidR="00C66AF6">
        <w:t xml:space="preserve"> </w:t>
      </w:r>
      <w:r>
        <w:t>Síðan hefur verið haldið áfram að grafa í snjónum og rústunum dag eftir dag</w:t>
      </w:r>
      <w:r w:rsidR="00C66AF6">
        <w:t>,</w:t>
      </w:r>
      <w:r>
        <w:t xml:space="preserve"> þegar fært hefur verið</w:t>
      </w:r>
      <w:r w:rsidR="00C66AF6">
        <w:t>,</w:t>
      </w:r>
      <w:r>
        <w:t xml:space="preserve"> fyrir illviðri er staðið hefur nú í þrjár vikur með hinni mestu fannkomu sem ég hef séð um mína daga.</w:t>
      </w:r>
      <w:r w:rsidR="00C66AF6">
        <w:t xml:space="preserve"> </w:t>
      </w:r>
      <w:r>
        <w:t>Tíu lík eru fundin, en alls hafa farist í þessu ægilega snjóflóði 24 manneskjur, þar af 8 börn.</w:t>
      </w:r>
      <w:r w:rsidR="00C66AF6">
        <w:t xml:space="preserve"> </w:t>
      </w:r>
      <w:r>
        <w:t>Ekki veit ég tölu þeirra sem særðir voru og slasaðir meira og minna, en þeir voru mjög margir.</w:t>
      </w:r>
      <w:r w:rsidR="00C66AF6">
        <w:t xml:space="preserve"> </w:t>
      </w:r>
      <w:r>
        <w:t>Alls bjuggu í húsunum þeim sem flóðið tók um 85 manns.</w:t>
      </w:r>
      <w:r w:rsidR="00C66AF6">
        <w:t xml:space="preserve"> </w:t>
      </w:r>
      <w:r>
        <w:t>Hefur læknir staðarins, kandídat Bjarni Jensson, haft ærið að vinna.</w:t>
      </w:r>
      <w:r w:rsidR="00C66AF6">
        <w:t xml:space="preserve"> </w:t>
      </w:r>
      <w:r>
        <w:t>Kunnastur þeirra manna sem fórust var cand. pharm. Markús lyfsali Ásmundsson Johnsen frá Odda.</w:t>
      </w:r>
      <w:r w:rsidR="00C66AF6">
        <w:t xml:space="preserve"> </w:t>
      </w:r>
      <w:r>
        <w:t>Hann hafði fengið konungsleyfi 1883 til að koma á fót lyfjabúð á Seyðisfirði og hafði nýlega lokið því er slysið varð, en hún fór með öllu er í var.</w:t>
      </w:r>
    </w:p>
    <w:p w:rsidR="001F0F4E" w:rsidRDefault="001F0F4E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firstLine="567"/>
      </w:pPr>
    </w:p>
    <w:p w:rsidR="001F0F4E" w:rsidRDefault="001F0F4E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Samskot hafin</w:t>
      </w:r>
    </w:p>
    <w:p w:rsidR="001F0F4E" w:rsidRDefault="001F0F4E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  <w:r>
        <w:t>Eignartjónið er metið á 55.600 kr.</w:t>
      </w:r>
      <w:r w:rsidR="00C66AF6">
        <w:t xml:space="preserve"> </w:t>
      </w:r>
      <w:r>
        <w:t>Hafa magir misst aleigu sína og eru algerlega upp á náð annarra komnir.</w:t>
      </w:r>
      <w:r w:rsidR="00C66AF6">
        <w:t xml:space="preserve"> </w:t>
      </w:r>
      <w:r>
        <w:t>Hefur þegar verið hafist handa um samskot til handa hinu bágstadda fólki.</w:t>
      </w:r>
      <w:r w:rsidR="00C66AF6">
        <w:t xml:space="preserve"> </w:t>
      </w:r>
      <w:r>
        <w:t>Er þess að vænta að undirtektir verði góðar og sem flestir láti eitthvað af hendi rakna.</w:t>
      </w:r>
    </w:p>
    <w:p w:rsidR="001F0F4E" w:rsidRDefault="00C66AF6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tab/>
      </w:r>
      <w:r w:rsidR="001F0F4E">
        <w:rPr>
          <w:b/>
          <w:bCs/>
        </w:rPr>
        <w:t>Sótt í Öldina s</w:t>
      </w:r>
      <w:bookmarkStart w:id="0" w:name="_GoBack"/>
      <w:bookmarkEnd w:id="0"/>
      <w:r w:rsidR="001F0F4E">
        <w:rPr>
          <w:b/>
          <w:bCs/>
        </w:rPr>
        <w:t>em leið.</w:t>
      </w:r>
    </w:p>
    <w:p w:rsidR="006C7BC9" w:rsidRDefault="006C7BC9" w:rsidP="001F0F4E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firstLine="567"/>
      </w:pPr>
    </w:p>
    <w:p w:rsidR="001F0F4E" w:rsidRDefault="001F0F4E" w:rsidP="00C66AF6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</w:pPr>
      <w:r>
        <w:t>Þarna fórst</w:t>
      </w:r>
      <w:r w:rsidR="006C7BC9">
        <w:t xml:space="preserve"> </w:t>
      </w:r>
      <w:r w:rsidR="006C7BC9" w:rsidRPr="00F5571B">
        <w:rPr>
          <w:b/>
        </w:rPr>
        <w:t>Guðríður Eiríksdóttir</w:t>
      </w:r>
      <w:r w:rsidR="00F5571B">
        <w:t>, eiginkona Sigurðar Guttormssonar</w:t>
      </w:r>
      <w:r>
        <w:t>.</w:t>
      </w:r>
      <w:r w:rsidR="00C66AF6">
        <w:t xml:space="preserve"> </w:t>
      </w:r>
      <w:r w:rsidR="00B2153A">
        <w:t xml:space="preserve">Hún var móðir </w:t>
      </w:r>
      <w:r w:rsidR="00F5571B" w:rsidRPr="00F5571B">
        <w:t>Halldór</w:t>
      </w:r>
      <w:r w:rsidR="00F5571B">
        <w:t>u (formóður Víðisa)</w:t>
      </w:r>
      <w:r w:rsidR="00F5571B" w:rsidRPr="00F5571B">
        <w:t>, Þór</w:t>
      </w:r>
      <w:r w:rsidR="00F5571B">
        <w:t>u</w:t>
      </w:r>
      <w:r w:rsidR="00F5571B" w:rsidRPr="00F5571B">
        <w:t>, Guðlaug</w:t>
      </w:r>
      <w:r w:rsidR="00F5571B">
        <w:t>ar</w:t>
      </w:r>
      <w:r w:rsidR="00F5571B" w:rsidRPr="00F5571B">
        <w:t xml:space="preserve"> og Bergljót</w:t>
      </w:r>
      <w:r w:rsidR="00F5571B">
        <w:t>ar Sigurðardætra, og lesa má um í niðjatali mínu undir „Niðjar Sigurðar og Guðríðar“.</w:t>
      </w:r>
    </w:p>
    <w:p w:rsidR="00CC0E33" w:rsidRDefault="00CC0E33"/>
    <w:sectPr w:rsidR="00CC0E33" w:rsidSect="006C7BC9">
      <w:pgSz w:w="11906" w:h="16838"/>
      <w:pgMar w:top="964" w:right="96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4E"/>
    <w:rsid w:val="000443B0"/>
    <w:rsid w:val="00162D15"/>
    <w:rsid w:val="001B4D60"/>
    <w:rsid w:val="001F0F4E"/>
    <w:rsid w:val="00295BAE"/>
    <w:rsid w:val="003A2BDB"/>
    <w:rsid w:val="00504964"/>
    <w:rsid w:val="00516BE8"/>
    <w:rsid w:val="00584AEB"/>
    <w:rsid w:val="006C7BC9"/>
    <w:rsid w:val="00783C14"/>
    <w:rsid w:val="007E2006"/>
    <w:rsid w:val="00805F34"/>
    <w:rsid w:val="00935A97"/>
    <w:rsid w:val="00A51130"/>
    <w:rsid w:val="00AB462E"/>
    <w:rsid w:val="00AC5240"/>
    <w:rsid w:val="00B2153A"/>
    <w:rsid w:val="00BC7B51"/>
    <w:rsid w:val="00C66AF6"/>
    <w:rsid w:val="00CC0E33"/>
    <w:rsid w:val="00D21916"/>
    <w:rsid w:val="00D259DF"/>
    <w:rsid w:val="00D66C79"/>
    <w:rsid w:val="00DA24B8"/>
    <w:rsid w:val="00DC240C"/>
    <w:rsid w:val="00DF66F6"/>
    <w:rsid w:val="00F45BD2"/>
    <w:rsid w:val="00F5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088ED-1C04-4910-BA12-0C28ED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0F4E"/>
    <w:pPr>
      <w:keepNext/>
      <w:shd w:val="clear" w:color="auto" w:fill="FFFF99"/>
      <w:jc w:val="center"/>
      <w:outlineLvl w:val="6"/>
    </w:pPr>
    <w:rPr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customStyle="1" w:styleId="Heading7Char">
    <w:name w:val="Heading 7 Char"/>
    <w:basedOn w:val="DefaultParagraphFont"/>
    <w:link w:val="Heading7"/>
    <w:rsid w:val="001F0F4E"/>
    <w:rPr>
      <w:rFonts w:ascii="Times New Roman" w:eastAsia="Times New Roman" w:hAnsi="Times New Roman" w:cs="Times New Roman"/>
      <w:b/>
      <w:smallCaps/>
      <w:sz w:val="32"/>
      <w:szCs w:val="24"/>
      <w:shd w:val="clear" w:color="auto" w:fill="FFFF99"/>
    </w:rPr>
  </w:style>
  <w:style w:type="paragraph" w:styleId="Footer">
    <w:name w:val="footer"/>
    <w:basedOn w:val="Normal"/>
    <w:link w:val="FooterChar"/>
    <w:semiHidden/>
    <w:rsid w:val="001F0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F0F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Mar Vidar Masson</cp:lastModifiedBy>
  <cp:revision>4</cp:revision>
  <dcterms:created xsi:type="dcterms:W3CDTF">2010-12-15T14:00:00Z</dcterms:created>
  <dcterms:modified xsi:type="dcterms:W3CDTF">2015-02-27T21:10:00Z</dcterms:modified>
</cp:coreProperties>
</file>