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6B" w:rsidRDefault="004F656B" w:rsidP="004F656B">
      <w:pPr>
        <w:pStyle w:val="Heading5"/>
        <w:jc w:val="left"/>
        <w:rPr>
          <w:b w:val="0"/>
          <w:bCs/>
          <w:sz w:val="24"/>
        </w:rPr>
      </w:pPr>
    </w:p>
    <w:p w:rsidR="004F656B" w:rsidRDefault="004F656B" w:rsidP="004F656B">
      <w:pPr>
        <w:pStyle w:val="Heading5"/>
        <w:shd w:val="clear" w:color="auto" w:fill="FFFF99"/>
        <w:rPr>
          <w:bCs/>
        </w:rPr>
      </w:pPr>
      <w:bookmarkStart w:id="0" w:name="Sprengingin_i_Asi_1946"/>
      <w:r>
        <w:rPr>
          <w:bCs/>
        </w:rPr>
        <w:t>Sprengingin í Ási 1946</w:t>
      </w:r>
    </w:p>
    <w:bookmarkEnd w:id="0"/>
    <w:p w:rsidR="004F656B" w:rsidRDefault="004F656B" w:rsidP="004F656B"/>
    <w:p w:rsidR="004F656B" w:rsidRDefault="004F656B" w:rsidP="004F656B">
      <w:pPr>
        <w:pStyle w:val="Footer"/>
        <w:tabs>
          <w:tab w:val="clear" w:pos="4320"/>
          <w:tab w:val="clear" w:pos="8640"/>
        </w:tabs>
      </w:pPr>
    </w:p>
    <w:p w:rsidR="004F656B" w:rsidRDefault="004F656B" w:rsidP="004F656B"/>
    <w:p w:rsidR="004F656B" w:rsidRDefault="004F656B" w:rsidP="004F656B">
      <w:pPr>
        <w:jc w:val="center"/>
      </w:pPr>
      <w:r>
        <w:rPr>
          <w:noProof/>
          <w:lang w:eastAsia="is-IS"/>
        </w:rPr>
        <w:drawing>
          <wp:inline distT="0" distB="0" distL="0" distR="0">
            <wp:extent cx="5124450" cy="6829425"/>
            <wp:effectExtent l="19050" t="0" r="0" b="0"/>
            <wp:docPr id="2" name="Picture 1" descr="054506AA-85-Mi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4506AA-85-Minn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56B" w:rsidRDefault="004F656B" w:rsidP="004F656B"/>
    <w:p w:rsidR="004F656B" w:rsidRDefault="004F656B" w:rsidP="004F656B"/>
    <w:p w:rsidR="004F656B" w:rsidRDefault="004F656B" w:rsidP="004F656B">
      <w:pPr>
        <w:jc w:val="center"/>
        <w:rPr>
          <w:b/>
          <w:bCs/>
        </w:rPr>
      </w:pPr>
      <w:r>
        <w:rPr>
          <w:b/>
          <w:bCs/>
        </w:rPr>
        <w:t>Frá kirkjugarðinum á Ási í Fellum á Fljótsdalshéraði</w:t>
      </w:r>
      <w:r>
        <w:rPr>
          <w:b/>
          <w:bCs/>
        </w:rPr>
        <w:br w:type="page"/>
      </w:r>
    </w:p>
    <w:p w:rsidR="004F656B" w:rsidRDefault="004F656B" w:rsidP="004F656B">
      <w:pPr>
        <w:ind w:firstLine="720"/>
      </w:pPr>
      <w:r>
        <w:lastRenderedPageBreak/>
        <w:t>Guðríður Ólafsdóttir, dótturdóttir Sigurðar Guttormssonar, giftist Guttormi Brynjólfssyni á Ási í Fellum við Löginn.</w:t>
      </w:r>
      <w:r w:rsidR="00E5148B">
        <w:t xml:space="preserve"> </w:t>
      </w:r>
      <w:r>
        <w:t xml:space="preserve">Sjá </w:t>
      </w:r>
      <w:r w:rsidR="00E5148B">
        <w:t>n</w:t>
      </w:r>
      <w:r w:rsidRPr="00E5148B">
        <w:t>iðjatal</w:t>
      </w:r>
      <w:r>
        <w:t xml:space="preserve"> </w:t>
      </w:r>
      <w:r w:rsidR="00E5148B">
        <w:t>mitt</w:t>
      </w:r>
      <w:r>
        <w:t xml:space="preserve">. </w:t>
      </w:r>
    </w:p>
    <w:p w:rsidR="004F656B" w:rsidRDefault="004F656B" w:rsidP="004F656B">
      <w:pPr>
        <w:pStyle w:val="BodyTextIndent2"/>
      </w:pPr>
      <w:r>
        <w:t>Árið 1946 vildi það til að Guttormur og tvær dætur þeirra hjóna létust í sprengingu við túngarðinn á Ási.</w:t>
      </w:r>
      <w:r w:rsidR="00E5148B">
        <w:t xml:space="preserve"> </w:t>
      </w:r>
      <w:r>
        <w:t>Auk þess lést ung frænka þeirra.</w:t>
      </w:r>
      <w:r w:rsidR="00E5148B">
        <w:t xml:space="preserve"> </w:t>
      </w:r>
      <w:r>
        <w:t>Þá drápust hestar þeirra.</w:t>
      </w:r>
      <w:r w:rsidR="00E5148B">
        <w:t xml:space="preserve"> </w:t>
      </w:r>
      <w:r>
        <w:t>Í upphafi stríðsins höfðu Bretar bækistöðvar á Austurlandi, svo sem þekkt er.</w:t>
      </w:r>
      <w:r w:rsidR="00E5148B">
        <w:t xml:space="preserve"> </w:t>
      </w:r>
      <w:r>
        <w:t>Þeir æfðu sig m.a. í Fellum og skyldu eftir sig ósprungnar sprengjur.</w:t>
      </w:r>
      <w:r w:rsidR="00E5148B">
        <w:t xml:space="preserve"> </w:t>
      </w:r>
      <w:r>
        <w:t>Það gerist alls staðar þar sem þannig háttar til.</w:t>
      </w:r>
      <w:r w:rsidR="00E5148B">
        <w:t xml:space="preserve"> </w:t>
      </w:r>
      <w:r>
        <w:t xml:space="preserve">Sjá mynd sem hér fylgir af legsteini sem stendur í kirkjugarðinum á Ási. </w:t>
      </w:r>
    </w:p>
    <w:p w:rsidR="004F656B" w:rsidRDefault="004F656B" w:rsidP="00E5148B">
      <w:pPr>
        <w:ind w:firstLine="708"/>
      </w:pPr>
      <w:r>
        <w:t>Tengsl hafa haldist milli Víðisa í höfuðborginni og þeirra Fljótsdæla.</w:t>
      </w:r>
      <w:r w:rsidR="00E5148B">
        <w:t xml:space="preserve"> </w:t>
      </w:r>
      <w:r>
        <w:t>María Erla Másdóttir,</w:t>
      </w:r>
      <w:r w:rsidR="00E5148B">
        <w:t xml:space="preserve"> </w:t>
      </w:r>
      <w:r>
        <w:t>Þórir Jón Hall Þórisson og Hrafnkell Hall Þórisson voru send í sveit um miðjan sjötta áratuginn á bæina Brekku og Ás.</w:t>
      </w:r>
      <w:r w:rsidR="00E5148B">
        <w:t xml:space="preserve"> </w:t>
      </w:r>
      <w:r>
        <w:t>Þá litu systkinin frá Droplaugarstöðum iðulega við hjá ættingjum í bænum og gera enn.</w:t>
      </w:r>
      <w:r w:rsidR="00E5148B">
        <w:t xml:space="preserve"> </w:t>
      </w:r>
      <w:r>
        <w:t>Þegar Jón J. Víðis hafði umsjón með vegagerð á Austurlandi í 5 vikur árið 1962 fór hann hringinn um Löginn með frændur sína Jakob og Má.</w:t>
      </w:r>
      <w:r w:rsidR="00E5148B">
        <w:t xml:space="preserve"> </w:t>
      </w:r>
      <w:r>
        <w:t xml:space="preserve">Þeir þáðu kaffi hjá Lilju á Brekku og síðar hjá Guðríði, sem var þá flutt á Egilsstaði. </w:t>
      </w:r>
    </w:p>
    <w:p w:rsidR="004F656B" w:rsidRDefault="004F656B" w:rsidP="00E5148B">
      <w:pPr>
        <w:ind w:firstLine="708"/>
      </w:pPr>
      <w:r>
        <w:t>Í grein minni um Jón J. Víðis í Vegamálum er minnst á ferðir Jóns á þessar slóðir og viðbrögð Jóhanns Skaptasonar við þeirri heimsókn.</w:t>
      </w:r>
      <w:r w:rsidR="00E5148B">
        <w:t xml:space="preserve"> </w:t>
      </w:r>
      <w:r>
        <w:t>Hér eru nokkur orð sem sótt eru í greinina, en löguð til:</w:t>
      </w:r>
    </w:p>
    <w:p w:rsidR="004F656B" w:rsidRDefault="004F656B" w:rsidP="004F656B">
      <w:pPr>
        <w:pStyle w:val="BodyTextIndent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“Sumurin 1911 og 1912 var Jón vinnumaður á Stafafelli í Lóni hjá frændfólki móður sinnar.</w:t>
      </w:r>
      <w:r w:rsidR="00E514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Til er bréf frá sumrinu 1912 sem Jón sendi systur sinni.</w:t>
      </w:r>
      <w:r w:rsidR="00E514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Þar kemur fram að hann er við heyvinnu, “en ekki við smíðar eins og í fyrra”.</w:t>
      </w:r>
      <w:r w:rsidR="00E514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Jón var eitt sumar hjá frændfólki sínu að Þverá í Laxárdal.</w:t>
      </w:r>
      <w:r w:rsidR="00E514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Það gæti hafa verið sumarið 1913.</w:t>
      </w:r>
      <w:r w:rsidR="00E514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Jón var í símavinnu sumurin 1914-1916.</w:t>
      </w:r>
      <w:r w:rsidR="00E514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Sumarið 1916 var hann í símavinnu á Austurlandi.</w:t>
      </w:r>
      <w:r w:rsidR="00E514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Flokkur hans fékkst við lagfæringar og lagningu jarðsíma á vindasömum stöðum.</w:t>
      </w:r>
      <w:r w:rsidR="00E514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Þegar líða tók á sumarið hélt flokkur Jóns norður og eftir það heim – vesturleiðina.</w:t>
      </w:r>
      <w:r w:rsidR="00E514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Um sumarið var Jón afar iðinn við að heimsækja ættingja sína og vandamenn.</w:t>
      </w:r>
      <w:r w:rsidR="00E514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Þar koma við sögu Sigurður á Stafafelli í Lóni, móðurættingjar á Héraði, ættingjar í Þingeyjarsýslu og á Akureyri.</w:t>
      </w:r>
      <w:r w:rsidR="00E514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Á síðast talda staðnum einkum Bergljót Sigurðardóttir móðir Jóhanns Skaptasonar sýslumanns.</w:t>
      </w:r>
      <w:r w:rsidR="00E514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Um heimsókn Jóns á Hérað 1912 og fyrstu kynni sín af Jóni segir Jóhann Skaptason:</w:t>
      </w:r>
      <w:r w:rsidR="00E514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“Þá safnaði hann í kringum sig smáfólkinu og fór með það út um tún, holt og móa til að kenna því nöfn á blómum og vekja áhuga á fegurð og fjölbreytni jurtanna.””</w:t>
      </w:r>
    </w:p>
    <w:p w:rsidR="004F656B" w:rsidRDefault="004F656B" w:rsidP="004F656B">
      <w:pPr>
        <w:pStyle w:val="BodyTextIndent3"/>
        <w:rPr>
          <w:rFonts w:ascii="Times New Roman" w:hAnsi="Times New Roman"/>
          <w:sz w:val="24"/>
        </w:rPr>
      </w:pPr>
    </w:p>
    <w:p w:rsidR="004F656B" w:rsidRDefault="00C76F25" w:rsidP="004F656B">
      <w:r w:rsidRPr="00C76F25">
        <w:rPr>
          <w:noProof/>
          <w:lang w:val="en-US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margin-left:156pt;margin-top:9.55pt;width:126pt;height:89.5pt;z-index:251660288" adj="771,22589" fillcolor="#ff9">
            <v:textbox style="mso-next-textbox:#_x0000_s1028">
              <w:txbxContent>
                <w:p w:rsidR="004F656B" w:rsidRDefault="004F656B" w:rsidP="004F656B">
                  <w:pPr>
                    <w:pStyle w:val="Footer"/>
                    <w:shd w:val="clear" w:color="auto" w:fill="FFFF99"/>
                    <w:tabs>
                      <w:tab w:val="clear" w:pos="4320"/>
                      <w:tab w:val="clear" w:pos="8640"/>
                    </w:tabs>
                    <w:jc w:val="center"/>
                    <w:rPr>
                      <w:b/>
                      <w:smallCaps/>
                      <w:sz w:val="20"/>
                    </w:rPr>
                  </w:pPr>
                  <w:r>
                    <w:rPr>
                      <w:b/>
                      <w:smallCaps/>
                      <w:sz w:val="20"/>
                    </w:rPr>
                    <w:t>Eitt sinn kom ég við hjá frændfólki mínu fyrir austan ...</w:t>
                  </w:r>
                </w:p>
              </w:txbxContent>
            </v:textbox>
          </v:shape>
        </w:pict>
      </w:r>
    </w:p>
    <w:p w:rsidR="004F656B" w:rsidRDefault="004F656B" w:rsidP="004F656B">
      <w:pPr>
        <w:pStyle w:val="Footer"/>
        <w:tabs>
          <w:tab w:val="clear" w:pos="4320"/>
          <w:tab w:val="clear" w:pos="8640"/>
        </w:tabs>
      </w:pPr>
    </w:p>
    <w:p w:rsidR="004F656B" w:rsidRDefault="004F656B" w:rsidP="004F656B"/>
    <w:p w:rsidR="004F656B" w:rsidRDefault="004F656B" w:rsidP="004F656B">
      <w:pPr>
        <w:pStyle w:val="Footer"/>
        <w:tabs>
          <w:tab w:val="clear" w:pos="4320"/>
          <w:tab w:val="clear" w:pos="8640"/>
        </w:tabs>
      </w:pPr>
    </w:p>
    <w:p w:rsidR="004F656B" w:rsidRDefault="004F656B" w:rsidP="004F656B"/>
    <w:p w:rsidR="004F656B" w:rsidRDefault="004F656B" w:rsidP="004F656B"/>
    <w:p w:rsidR="004F656B" w:rsidRDefault="004F656B" w:rsidP="004F656B"/>
    <w:p w:rsidR="004F656B" w:rsidRDefault="004F656B" w:rsidP="004F656B">
      <w:pPr>
        <w:pStyle w:val="Footer"/>
        <w:tabs>
          <w:tab w:val="clear" w:pos="4320"/>
          <w:tab w:val="clear" w:pos="8640"/>
        </w:tabs>
      </w:pPr>
    </w:p>
    <w:p w:rsidR="004F656B" w:rsidRDefault="004F656B" w:rsidP="004F656B"/>
    <w:p w:rsidR="004F656B" w:rsidRDefault="004F656B" w:rsidP="004F656B">
      <w:pPr>
        <w:ind w:firstLine="720"/>
      </w:pPr>
      <w:r>
        <w:t>Jörðin Ás í Fellum er nú í eyði og þar er ekkert íbúðarhús lengur.</w:t>
      </w:r>
      <w:r w:rsidR="00E5148B">
        <w:t xml:space="preserve"> </w:t>
      </w:r>
      <w:r>
        <w:t>Kirkjan stendur og Brynjólfur, sonur Guðríðar, hefur byggt sér orlofshús á landinu.</w:t>
      </w:r>
      <w:r w:rsidR="00E5148B">
        <w:t xml:space="preserve"> </w:t>
      </w:r>
      <w:r>
        <w:t>Sjálfur býr hann á Egilsstöðum.</w:t>
      </w:r>
      <w:r w:rsidR="00E5148B">
        <w:t xml:space="preserve"> </w:t>
      </w:r>
      <w:r>
        <w:sym w:font="Symbol" w:char="F057"/>
      </w:r>
    </w:p>
    <w:p w:rsidR="004F656B" w:rsidRDefault="004F656B" w:rsidP="004F656B">
      <w:pPr>
        <w:ind w:firstLine="720"/>
      </w:pPr>
    </w:p>
    <w:p w:rsidR="00CC0E33" w:rsidRPr="004F656B" w:rsidRDefault="00CC0E33" w:rsidP="004F656B"/>
    <w:sectPr w:rsidR="00CC0E33" w:rsidRPr="004F656B" w:rsidSect="00BC7B51">
      <w:pgSz w:w="11906" w:h="16838"/>
      <w:pgMar w:top="1304" w:right="1247" w:bottom="124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11A2"/>
    <w:rsid w:val="000443B0"/>
    <w:rsid w:val="000712AA"/>
    <w:rsid w:val="000F4580"/>
    <w:rsid w:val="001571EB"/>
    <w:rsid w:val="001B4D60"/>
    <w:rsid w:val="00295BAE"/>
    <w:rsid w:val="003A2BDB"/>
    <w:rsid w:val="004611A2"/>
    <w:rsid w:val="004F656B"/>
    <w:rsid w:val="00504964"/>
    <w:rsid w:val="00516BE8"/>
    <w:rsid w:val="00584AEB"/>
    <w:rsid w:val="00783C14"/>
    <w:rsid w:val="007E2006"/>
    <w:rsid w:val="00805F34"/>
    <w:rsid w:val="00935A97"/>
    <w:rsid w:val="00A51130"/>
    <w:rsid w:val="00AB462E"/>
    <w:rsid w:val="00AC5240"/>
    <w:rsid w:val="00BC7B51"/>
    <w:rsid w:val="00C76F25"/>
    <w:rsid w:val="00CC0E33"/>
    <w:rsid w:val="00D21916"/>
    <w:rsid w:val="00D259DF"/>
    <w:rsid w:val="00D66C79"/>
    <w:rsid w:val="00DA24B8"/>
    <w:rsid w:val="00DC240C"/>
    <w:rsid w:val="00DD2194"/>
    <w:rsid w:val="00DF66F6"/>
    <w:rsid w:val="00E5148B"/>
    <w:rsid w:val="00F4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611A2"/>
    <w:pPr>
      <w:keepNext/>
      <w:jc w:val="center"/>
      <w:outlineLvl w:val="4"/>
    </w:pPr>
    <w:rPr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62E"/>
    <w:pPr>
      <w:spacing w:after="0" w:line="240" w:lineRule="auto"/>
    </w:pPr>
    <w:rPr>
      <w:noProof/>
    </w:rPr>
  </w:style>
  <w:style w:type="character" w:customStyle="1" w:styleId="Heading5Char">
    <w:name w:val="Heading 5 Char"/>
    <w:basedOn w:val="DefaultParagraphFont"/>
    <w:link w:val="Heading5"/>
    <w:rsid w:val="004611A2"/>
    <w:rPr>
      <w:rFonts w:ascii="Times New Roman" w:eastAsia="Times New Roman" w:hAnsi="Times New Roman" w:cs="Times New Roman"/>
      <w:b/>
      <w:smallCaps/>
      <w:sz w:val="32"/>
      <w:szCs w:val="24"/>
    </w:rPr>
  </w:style>
  <w:style w:type="paragraph" w:styleId="Footer">
    <w:name w:val="footer"/>
    <w:basedOn w:val="Normal"/>
    <w:link w:val="FooterChar"/>
    <w:rsid w:val="004611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611A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4611A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4611A2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611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611A2"/>
    <w:pPr>
      <w:ind w:firstLine="720"/>
    </w:pPr>
    <w:rPr>
      <w:rFonts w:ascii="Verdana" w:hAnsi="Verdana"/>
      <w:sz w:val="1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611A2"/>
    <w:rPr>
      <w:rFonts w:ascii="Verdana" w:eastAsia="Times New Roman" w:hAnsi="Verdana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Mási</dc:creator>
  <cp:lastModifiedBy>Notandi</cp:lastModifiedBy>
  <cp:revision>2</cp:revision>
  <dcterms:created xsi:type="dcterms:W3CDTF">2011-08-22T18:39:00Z</dcterms:created>
  <dcterms:modified xsi:type="dcterms:W3CDTF">2011-08-22T18:39:00Z</dcterms:modified>
</cp:coreProperties>
</file>