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33" w:rsidRPr="00357545" w:rsidRDefault="00BC1E22" w:rsidP="00C70D11">
      <w:pPr>
        <w:pStyle w:val="NoSpacing"/>
        <w:jc w:val="center"/>
        <w:rPr>
          <w:b/>
        </w:rPr>
      </w:pPr>
      <w:r w:rsidRPr="00357545">
        <w:rPr>
          <w:b/>
        </w:rPr>
        <w:t xml:space="preserve">Lög </w:t>
      </w:r>
      <w:r w:rsidR="001108C5">
        <w:rPr>
          <w:b/>
        </w:rPr>
        <w:t>V</w:t>
      </w:r>
      <w:r w:rsidR="00C5775F" w:rsidRPr="00357545">
        <w:rPr>
          <w:b/>
        </w:rPr>
        <w:t>inafélag</w:t>
      </w:r>
      <w:r w:rsidRPr="00357545">
        <w:rPr>
          <w:b/>
        </w:rPr>
        <w:t>s</w:t>
      </w:r>
      <w:r w:rsidR="00C70D11">
        <w:rPr>
          <w:b/>
        </w:rPr>
        <w:t xml:space="preserve"> Þverárkirkju</w:t>
      </w:r>
    </w:p>
    <w:p w:rsidR="00357545" w:rsidRDefault="00357545" w:rsidP="00357545">
      <w:pPr>
        <w:pStyle w:val="NoSpacing"/>
      </w:pPr>
    </w:p>
    <w:p w:rsidR="001108C5" w:rsidRPr="00F71355" w:rsidRDefault="001108C5" w:rsidP="00357545">
      <w:pPr>
        <w:pStyle w:val="NoSpacing"/>
      </w:pPr>
    </w:p>
    <w:p w:rsidR="00E5259E" w:rsidRDefault="00C5775F" w:rsidP="006673F3">
      <w:pPr>
        <w:rPr>
          <w:rFonts w:cs="Calibri"/>
        </w:rPr>
      </w:pPr>
      <w:r w:rsidRPr="00F71355">
        <w:rPr>
          <w:rFonts w:cs="Calibri"/>
        </w:rPr>
        <w:t>1</w:t>
      </w:r>
      <w:r w:rsidR="004571AD" w:rsidRPr="00F71355">
        <w:rPr>
          <w:rFonts w:cs="Calibri"/>
        </w:rPr>
        <w:t xml:space="preserve">.  </w:t>
      </w:r>
      <w:r w:rsidRPr="00F71355">
        <w:rPr>
          <w:rFonts w:cs="Calibri"/>
        </w:rPr>
        <w:t xml:space="preserve">Félagið </w:t>
      </w:r>
      <w:r w:rsidRPr="00C44208">
        <w:rPr>
          <w:rFonts w:cs="Calibri"/>
          <w:b/>
        </w:rPr>
        <w:t>heitir</w:t>
      </w:r>
      <w:r w:rsidR="00742E56" w:rsidRPr="00F71355">
        <w:rPr>
          <w:rFonts w:cs="Calibri"/>
        </w:rPr>
        <w:t xml:space="preserve"> fullu nafni</w:t>
      </w:r>
      <w:r w:rsidRPr="00F71355">
        <w:rPr>
          <w:rFonts w:cs="Calibri"/>
        </w:rPr>
        <w:t xml:space="preserve"> </w:t>
      </w:r>
      <w:r w:rsidR="001108C5">
        <w:rPr>
          <w:rFonts w:cs="Calibri"/>
        </w:rPr>
        <w:t>V</w:t>
      </w:r>
      <w:r w:rsidRPr="00F71355">
        <w:rPr>
          <w:rFonts w:cs="Calibri"/>
        </w:rPr>
        <w:t>infélag Þverárkirkju</w:t>
      </w:r>
      <w:r w:rsidR="00742E56" w:rsidRPr="00F71355">
        <w:rPr>
          <w:rFonts w:cs="Calibri"/>
        </w:rPr>
        <w:t>, Grenjaðarstaðarprestakalli í Þingeyjarprófas</w:t>
      </w:r>
      <w:r w:rsidR="006E2ABC" w:rsidRPr="00F71355">
        <w:rPr>
          <w:rFonts w:cs="Calibri"/>
        </w:rPr>
        <w:t>ts</w:t>
      </w:r>
      <w:r w:rsidR="00742E56" w:rsidRPr="00F71355">
        <w:rPr>
          <w:rFonts w:cs="Calibri"/>
        </w:rPr>
        <w:t>dæmi.</w:t>
      </w:r>
      <w:r w:rsidRPr="00F71355">
        <w:rPr>
          <w:rFonts w:cs="Calibri"/>
        </w:rPr>
        <w:t xml:space="preserve">  Heimili þess </w:t>
      </w:r>
      <w:r w:rsidR="006673F3" w:rsidRPr="00F71355">
        <w:rPr>
          <w:rFonts w:cs="Calibri"/>
        </w:rPr>
        <w:t xml:space="preserve">og varnarþing </w:t>
      </w:r>
      <w:r w:rsidRPr="00F71355">
        <w:rPr>
          <w:rFonts w:cs="Calibri"/>
        </w:rPr>
        <w:t xml:space="preserve">er í </w:t>
      </w:r>
      <w:r w:rsidR="00F71355">
        <w:rPr>
          <w:rFonts w:cs="Calibri"/>
        </w:rPr>
        <w:t>Reykjavík</w:t>
      </w:r>
      <w:r w:rsidRPr="00F71355">
        <w:rPr>
          <w:rFonts w:cs="Calibri"/>
        </w:rPr>
        <w:t>.</w:t>
      </w:r>
      <w:r w:rsidR="004571AD" w:rsidRPr="00F71355">
        <w:rPr>
          <w:rFonts w:cs="Calibri"/>
        </w:rPr>
        <w:t xml:space="preserve"> </w:t>
      </w:r>
      <w:r w:rsidR="00475B41">
        <w:rPr>
          <w:rFonts w:cs="Calibri"/>
        </w:rPr>
        <w:t xml:space="preserve"> </w:t>
      </w:r>
      <w:r w:rsidR="00F63503">
        <w:rPr>
          <w:rFonts w:cs="Calibri"/>
        </w:rPr>
        <w:t xml:space="preserve">Kennitala félagsins er 550910-1010.  </w:t>
      </w:r>
      <w:r w:rsidR="00475B41">
        <w:rPr>
          <w:rFonts w:cs="Calibri"/>
        </w:rPr>
        <w:t>Kirkjan er bændakirkja og jafnframt sóknarkirkja Laxdæla, í eigu jarðarinnar Þverár.</w:t>
      </w:r>
      <w:r w:rsidR="007E1C25">
        <w:rPr>
          <w:rFonts w:cs="Calibri"/>
        </w:rPr>
        <w:t xml:space="preserve">  Kirkjan er friðlýst.</w:t>
      </w:r>
    </w:p>
    <w:p w:rsidR="00D6275E" w:rsidRDefault="002B2F18" w:rsidP="00D6275E">
      <w:pPr>
        <w:rPr>
          <w:rFonts w:cs="Calibri"/>
        </w:rPr>
      </w:pPr>
      <w:r>
        <w:rPr>
          <w:rFonts w:cs="Calibri"/>
        </w:rPr>
        <w:t xml:space="preserve">2.  </w:t>
      </w:r>
      <w:r w:rsidR="00D6275E" w:rsidRPr="00F71355">
        <w:rPr>
          <w:rFonts w:cs="Calibri"/>
        </w:rPr>
        <w:t>Félagi</w:t>
      </w:r>
      <w:r w:rsidR="00D6275E">
        <w:rPr>
          <w:rFonts w:cs="Calibri"/>
        </w:rPr>
        <w:t>ð</w:t>
      </w:r>
      <w:r w:rsidR="00D6275E" w:rsidRPr="00F71355">
        <w:rPr>
          <w:rFonts w:cs="Calibri"/>
        </w:rPr>
        <w:t xml:space="preserve"> st</w:t>
      </w:r>
      <w:r w:rsidR="00D6275E">
        <w:rPr>
          <w:rFonts w:cs="Calibri"/>
        </w:rPr>
        <w:t>e</w:t>
      </w:r>
      <w:r w:rsidR="00D6275E" w:rsidRPr="00F71355">
        <w:rPr>
          <w:rFonts w:cs="Calibri"/>
        </w:rPr>
        <w:t>nd</w:t>
      </w:r>
      <w:r w:rsidR="00D6275E">
        <w:rPr>
          <w:rFonts w:cs="Calibri"/>
        </w:rPr>
        <w:t>ur</w:t>
      </w:r>
      <w:r w:rsidR="00D6275E" w:rsidRPr="00F71355">
        <w:rPr>
          <w:rFonts w:cs="Calibri"/>
        </w:rPr>
        <w:t xml:space="preserve"> að </w:t>
      </w:r>
      <w:r w:rsidR="00D6275E" w:rsidRPr="00C44208">
        <w:rPr>
          <w:rFonts w:cs="Calibri"/>
          <w:b/>
        </w:rPr>
        <w:t>varðveislu og viðhaldi</w:t>
      </w:r>
      <w:r w:rsidR="00D6275E" w:rsidRPr="00F71355">
        <w:rPr>
          <w:rFonts w:cs="Calibri"/>
        </w:rPr>
        <w:t xml:space="preserve"> </w:t>
      </w:r>
      <w:r w:rsidR="00B5513E">
        <w:rPr>
          <w:rFonts w:cs="Calibri"/>
        </w:rPr>
        <w:t>Þverárk</w:t>
      </w:r>
      <w:r w:rsidR="00D6275E" w:rsidRPr="00F71355">
        <w:rPr>
          <w:rFonts w:cs="Calibri"/>
        </w:rPr>
        <w:t>irkju</w:t>
      </w:r>
      <w:r w:rsidR="00D6275E">
        <w:rPr>
          <w:rFonts w:cs="Calibri"/>
        </w:rPr>
        <w:t xml:space="preserve"> á þann hátt</w:t>
      </w:r>
      <w:r w:rsidR="00D6275E" w:rsidRPr="00F71355">
        <w:rPr>
          <w:rFonts w:cs="Calibri"/>
        </w:rPr>
        <w:t xml:space="preserve"> að bestu reglum um viðhald gamalla húsa og fornminja sé fullnægt.</w:t>
      </w:r>
      <w:r w:rsidR="00D6275E">
        <w:rPr>
          <w:rFonts w:cs="Calibri"/>
        </w:rPr>
        <w:t xml:space="preserve">  </w:t>
      </w:r>
      <w:r w:rsidR="00D6275E" w:rsidRPr="00F71355">
        <w:rPr>
          <w:rFonts w:cs="Calibri"/>
        </w:rPr>
        <w:t>Til að ná þessum markmiðum vinnur félagið með aðilum sem koma að líkum málum, hvort sem er í héraði eða á landsvísu.</w:t>
      </w:r>
      <w:r w:rsidR="00D6275E" w:rsidRPr="00D6275E">
        <w:rPr>
          <w:rFonts w:cs="Calibri"/>
        </w:rPr>
        <w:t xml:space="preserve"> </w:t>
      </w:r>
      <w:r w:rsidR="00B5513E">
        <w:rPr>
          <w:rFonts w:cs="Calibri"/>
        </w:rPr>
        <w:t xml:space="preserve"> </w:t>
      </w:r>
      <w:r w:rsidR="00D6275E" w:rsidRPr="00F71355">
        <w:rPr>
          <w:rFonts w:cs="Calibri"/>
        </w:rPr>
        <w:t>Félagið lætur reglulega fara fram mat á ástandi kirkjunnar og bregst við þegar aðgerða er þörf.</w:t>
      </w:r>
    </w:p>
    <w:p w:rsidR="00D6275E" w:rsidRPr="00F71355" w:rsidRDefault="00C44208" w:rsidP="00D6275E">
      <w:pPr>
        <w:rPr>
          <w:rFonts w:cs="Calibri"/>
        </w:rPr>
      </w:pPr>
      <w:r w:rsidRPr="00C44208">
        <w:rPr>
          <w:rFonts w:cs="Calibri"/>
        </w:rPr>
        <w:t>3.</w:t>
      </w:r>
      <w:r>
        <w:rPr>
          <w:rFonts w:cs="Calibri"/>
          <w:b/>
        </w:rPr>
        <w:t xml:space="preserve">  </w:t>
      </w:r>
      <w:r w:rsidR="00D6275E" w:rsidRPr="00C44208">
        <w:rPr>
          <w:rFonts w:cs="Calibri"/>
          <w:b/>
        </w:rPr>
        <w:t>Tekjustofna</w:t>
      </w:r>
      <w:r w:rsidR="00D6275E">
        <w:rPr>
          <w:rFonts w:cs="Calibri"/>
        </w:rPr>
        <w:t>r félagsins eru styrkir sem veittir eru til viðhalds og viðgerða gamalla húsa</w:t>
      </w:r>
      <w:r w:rsidR="004C7E5E">
        <w:rPr>
          <w:rFonts w:cs="Calibri"/>
        </w:rPr>
        <w:t>,</w:t>
      </w:r>
      <w:r w:rsidR="004C7E5E" w:rsidRPr="004C7E5E">
        <w:t xml:space="preserve"> </w:t>
      </w:r>
      <w:r w:rsidR="004C7E5E" w:rsidRPr="004C7E5E">
        <w:rPr>
          <w:rFonts w:cs="Calibri"/>
        </w:rPr>
        <w:t>og eftir atvikum árgjald félagsmanna, sbr. 4. gr</w:t>
      </w:r>
      <w:r w:rsidR="00D6275E">
        <w:rPr>
          <w:rFonts w:cs="Calibri"/>
        </w:rPr>
        <w:t xml:space="preserve">.  Stjórn félagsins skal sækja um fjárstyrki hvenær sem þörf er á fé til framkvæmda við kirkjuna.  Þá er félaginu heimilt að taka við gjöfum velunnara.  Stjórn varðveitir féð </w:t>
      </w:r>
      <w:r w:rsidR="00BA2DA0">
        <w:rPr>
          <w:rFonts w:cs="Calibri"/>
        </w:rPr>
        <w:t>og geymir á bankareikningi</w:t>
      </w:r>
      <w:r w:rsidR="00D6275E">
        <w:rPr>
          <w:rFonts w:cs="Calibri"/>
        </w:rPr>
        <w:t>, fari það um hendur hennar, og gerir grein fyrir því á aðalfundi.</w:t>
      </w:r>
    </w:p>
    <w:p w:rsidR="002B2F18" w:rsidRDefault="002B2F18" w:rsidP="006673F3">
      <w:pPr>
        <w:rPr>
          <w:rFonts w:cs="Calibri"/>
        </w:rPr>
      </w:pPr>
      <w:r>
        <w:rPr>
          <w:rFonts w:cs="Calibri"/>
        </w:rPr>
        <w:t>4</w:t>
      </w:r>
      <w:r w:rsidR="00E5259E">
        <w:rPr>
          <w:rFonts w:cs="Calibri"/>
        </w:rPr>
        <w:t>.</w:t>
      </w:r>
      <w:r w:rsidR="004571AD" w:rsidRPr="00F71355">
        <w:rPr>
          <w:rFonts w:cs="Calibri"/>
        </w:rPr>
        <w:t xml:space="preserve"> </w:t>
      </w:r>
      <w:r w:rsidR="00E5259E">
        <w:rPr>
          <w:rFonts w:cs="Calibri"/>
        </w:rPr>
        <w:t xml:space="preserve"> </w:t>
      </w:r>
      <w:r w:rsidR="004571AD" w:rsidRPr="00C44208">
        <w:rPr>
          <w:rFonts w:cs="Calibri"/>
          <w:b/>
        </w:rPr>
        <w:t>Aðalfund</w:t>
      </w:r>
      <w:r w:rsidR="004571AD" w:rsidRPr="00F71355">
        <w:rPr>
          <w:rFonts w:cs="Calibri"/>
        </w:rPr>
        <w:t xml:space="preserve"> félagsins skal halda </w:t>
      </w:r>
      <w:r w:rsidR="00F71355">
        <w:rPr>
          <w:rFonts w:cs="Calibri"/>
        </w:rPr>
        <w:t xml:space="preserve">árlega fyrir lok október </w:t>
      </w:r>
      <w:r w:rsidR="004571AD" w:rsidRPr="00F71355">
        <w:rPr>
          <w:rFonts w:cs="Calibri"/>
        </w:rPr>
        <w:t>í Reykjavík</w:t>
      </w:r>
      <w:r w:rsidR="00BA2DA0">
        <w:rPr>
          <w:rFonts w:cs="Calibri"/>
        </w:rPr>
        <w:t>.  Þó má halda aðalfund á Þverá</w:t>
      </w:r>
      <w:r w:rsidR="00EA0941">
        <w:rPr>
          <w:rFonts w:cs="Calibri"/>
        </w:rPr>
        <w:t>, ákveði stjórn það</w:t>
      </w:r>
      <w:r w:rsidR="004571AD" w:rsidRPr="00F71355">
        <w:rPr>
          <w:rFonts w:cs="Calibri"/>
        </w:rPr>
        <w:t>.</w:t>
      </w:r>
      <w:r w:rsidR="00BC1E22">
        <w:rPr>
          <w:rFonts w:cs="Calibri"/>
        </w:rPr>
        <w:t xml:space="preserve">  </w:t>
      </w:r>
      <w:r w:rsidR="001108C5">
        <w:rPr>
          <w:rFonts w:cs="Calibri"/>
        </w:rPr>
        <w:t>Aðalfundur</w:t>
      </w:r>
      <w:r w:rsidR="00BC1E22" w:rsidRPr="00F71355">
        <w:rPr>
          <w:rFonts w:cs="Calibri"/>
        </w:rPr>
        <w:t xml:space="preserve"> kýs 5 manna </w:t>
      </w:r>
      <w:r w:rsidR="00BC1E22" w:rsidRPr="00C44208">
        <w:rPr>
          <w:rFonts w:cs="Calibri"/>
          <w:b/>
        </w:rPr>
        <w:t>stjórn</w:t>
      </w:r>
      <w:r w:rsidR="00BC1E22" w:rsidRPr="00F71355">
        <w:rPr>
          <w:rFonts w:cs="Calibri"/>
        </w:rPr>
        <w:t>, sem aftur kýs sér formann</w:t>
      </w:r>
      <w:r w:rsidR="00EA0941">
        <w:rPr>
          <w:rFonts w:cs="Calibri"/>
        </w:rPr>
        <w:t xml:space="preserve">.  </w:t>
      </w:r>
      <w:r w:rsidR="00EA0941" w:rsidRPr="00EA0941">
        <w:rPr>
          <w:rFonts w:cs="Calibri"/>
        </w:rPr>
        <w:t xml:space="preserve">Formaður boðar til aðalfundar með minnst 2ja vikna fyrirvara, með </w:t>
      </w:r>
      <w:r w:rsidR="00780314">
        <w:rPr>
          <w:rFonts w:cs="Calibri"/>
        </w:rPr>
        <w:t>tölvupósti</w:t>
      </w:r>
      <w:r w:rsidR="00EA0941" w:rsidRPr="00EA0941">
        <w:rPr>
          <w:rFonts w:cs="Calibri"/>
        </w:rPr>
        <w:t xml:space="preserve"> eða símtali til þeirra sem </w:t>
      </w:r>
      <w:r w:rsidR="00EA0941">
        <w:rPr>
          <w:rFonts w:cs="Calibri"/>
        </w:rPr>
        <w:t xml:space="preserve">í </w:t>
      </w:r>
      <w:r w:rsidR="00EA0941" w:rsidRPr="00EA0941">
        <w:rPr>
          <w:rFonts w:cs="Calibri"/>
        </w:rPr>
        <w:t xml:space="preserve">næst, og telst fundurinn </w:t>
      </w:r>
      <w:r w:rsidR="00EA0941">
        <w:rPr>
          <w:rFonts w:cs="Calibri"/>
        </w:rPr>
        <w:t xml:space="preserve">þá </w:t>
      </w:r>
      <w:r w:rsidR="00EA0941" w:rsidRPr="00EA0941">
        <w:rPr>
          <w:rFonts w:cs="Calibri"/>
        </w:rPr>
        <w:t>löglegur ef boðað er til hans með þeim hætti</w:t>
      </w:r>
      <w:r w:rsidR="00BC1E22" w:rsidRPr="00F71355">
        <w:rPr>
          <w:rFonts w:cs="Calibri"/>
        </w:rPr>
        <w:t xml:space="preserve">.  </w:t>
      </w:r>
      <w:r w:rsidR="00780314">
        <w:rPr>
          <w:rFonts w:cs="Calibri"/>
        </w:rPr>
        <w:t>Bókhald skal liggja fyrir í a.m.k. 10 daga fyrir aðalfund, þannig að félagsmenn geti kynnt sér það.</w:t>
      </w:r>
      <w:r w:rsidR="00780314" w:rsidRPr="00F71355">
        <w:rPr>
          <w:rFonts w:cs="Calibri"/>
        </w:rPr>
        <w:t xml:space="preserve"> </w:t>
      </w:r>
      <w:r w:rsidR="00780314">
        <w:rPr>
          <w:rFonts w:cs="Calibri"/>
        </w:rPr>
        <w:t xml:space="preserve"> </w:t>
      </w:r>
      <w:r w:rsidRPr="00F71355">
        <w:rPr>
          <w:rFonts w:cs="Calibri"/>
        </w:rPr>
        <w:t>Á aðalfundi skal gera grein fyrir starfsemi liðins árs, sýna bókhald, kjósa stjórn</w:t>
      </w:r>
      <w:r>
        <w:rPr>
          <w:rFonts w:cs="Calibri"/>
        </w:rPr>
        <w:t xml:space="preserve"> og ræða verkefnin framundan</w:t>
      </w:r>
      <w:r w:rsidRPr="00F71355">
        <w:rPr>
          <w:rFonts w:cs="Calibri"/>
        </w:rPr>
        <w:t xml:space="preserve">. </w:t>
      </w:r>
      <w:r w:rsidR="00357545">
        <w:rPr>
          <w:rFonts w:cs="Calibri"/>
        </w:rPr>
        <w:t xml:space="preserve"> </w:t>
      </w:r>
      <w:r w:rsidR="00780314">
        <w:rPr>
          <w:rFonts w:cs="Calibri"/>
        </w:rPr>
        <w:t>Einfaldan m</w:t>
      </w:r>
      <w:r w:rsidR="00C70D11">
        <w:rPr>
          <w:rFonts w:cs="Calibri"/>
        </w:rPr>
        <w:t>eirihluta aðalfundar þarf til að skuldbinda félagið, en á milli aðalfunda m</w:t>
      </w:r>
      <w:r w:rsidR="00357545" w:rsidRPr="00F71355">
        <w:rPr>
          <w:rFonts w:cs="Calibri"/>
        </w:rPr>
        <w:t>eirihlut</w:t>
      </w:r>
      <w:r w:rsidR="00357545">
        <w:rPr>
          <w:rFonts w:cs="Calibri"/>
        </w:rPr>
        <w:t>a</w:t>
      </w:r>
      <w:r w:rsidR="00357545" w:rsidRPr="00F71355">
        <w:rPr>
          <w:rFonts w:cs="Calibri"/>
        </w:rPr>
        <w:t xml:space="preserve"> stjórnar</w:t>
      </w:r>
      <w:r w:rsidR="00357545">
        <w:rPr>
          <w:rFonts w:cs="Calibri"/>
        </w:rPr>
        <w:t>, þ.m.t. forma</w:t>
      </w:r>
      <w:r w:rsidR="001108C5">
        <w:rPr>
          <w:rFonts w:cs="Calibri"/>
        </w:rPr>
        <w:t>nn</w:t>
      </w:r>
      <w:r w:rsidR="00357545" w:rsidRPr="00B5513E">
        <w:rPr>
          <w:rFonts w:cs="Calibri"/>
        </w:rPr>
        <w:t>.</w:t>
      </w:r>
      <w:r w:rsidR="00357545">
        <w:rPr>
          <w:rFonts w:cs="Calibri"/>
        </w:rPr>
        <w:t xml:space="preserve">  </w:t>
      </w:r>
      <w:r w:rsidRPr="00B5513E">
        <w:rPr>
          <w:rFonts w:cs="Calibri"/>
        </w:rPr>
        <w:t>Aðalfundur má ákveða að leggja árgjald á félagsmenn.</w:t>
      </w:r>
      <w:r>
        <w:rPr>
          <w:rFonts w:cs="Calibri"/>
        </w:rPr>
        <w:t xml:space="preserve">  Lögum þessum verður aðeins breytt á aðalfundi</w:t>
      </w:r>
      <w:r w:rsidR="00EA0941">
        <w:rPr>
          <w:rFonts w:cs="Calibri"/>
        </w:rPr>
        <w:t>,</w:t>
      </w:r>
      <w:r w:rsidR="00EA0941" w:rsidRPr="00EA0941">
        <w:t xml:space="preserve"> </w:t>
      </w:r>
      <w:r w:rsidR="00EA0941" w:rsidRPr="00EA0941">
        <w:rPr>
          <w:rFonts w:cs="Calibri"/>
        </w:rPr>
        <w:t xml:space="preserve">með </w:t>
      </w:r>
      <w:r w:rsidR="00780314">
        <w:rPr>
          <w:rFonts w:cs="Calibri"/>
        </w:rPr>
        <w:t xml:space="preserve">einföldum </w:t>
      </w:r>
      <w:r w:rsidR="00EA0941" w:rsidRPr="00EA0941">
        <w:rPr>
          <w:rFonts w:cs="Calibri"/>
        </w:rPr>
        <w:t>meirihluta atkvæða</w:t>
      </w:r>
      <w:r w:rsidR="00EA0941">
        <w:rPr>
          <w:rFonts w:cs="Calibri"/>
        </w:rPr>
        <w:t xml:space="preserve">, </w:t>
      </w:r>
      <w:r>
        <w:rPr>
          <w:rFonts w:cs="Calibri"/>
        </w:rPr>
        <w:t>og skulu</w:t>
      </w:r>
      <w:r w:rsidR="00EA0941">
        <w:rPr>
          <w:rFonts w:cs="Calibri"/>
        </w:rPr>
        <w:t xml:space="preserve"> tillögur stjórnar til</w:t>
      </w:r>
      <w:r>
        <w:rPr>
          <w:rFonts w:cs="Calibri"/>
        </w:rPr>
        <w:t xml:space="preserve"> </w:t>
      </w:r>
      <w:r w:rsidR="00C70D11">
        <w:rPr>
          <w:rFonts w:cs="Calibri"/>
        </w:rPr>
        <w:t>laga</w:t>
      </w:r>
      <w:r>
        <w:rPr>
          <w:rFonts w:cs="Calibri"/>
        </w:rPr>
        <w:t xml:space="preserve">breytinga kynntar í fundarboði.  </w:t>
      </w:r>
      <w:r w:rsidR="00BC1E22">
        <w:rPr>
          <w:rFonts w:cs="Calibri"/>
        </w:rPr>
        <w:t xml:space="preserve">Stjórn félagsins heldur skrá </w:t>
      </w:r>
      <w:r w:rsidR="00BC1E22" w:rsidRPr="00EF2BEF">
        <w:rPr>
          <w:rFonts w:cs="Calibri"/>
        </w:rPr>
        <w:t>yfir félaga</w:t>
      </w:r>
      <w:r w:rsidR="00BC1E22">
        <w:rPr>
          <w:rFonts w:cs="Calibri"/>
        </w:rPr>
        <w:t xml:space="preserve"> og skráir fundargerðir.  </w:t>
      </w:r>
      <w:r w:rsidR="00953AF5">
        <w:rPr>
          <w:rFonts w:cs="Calibri"/>
        </w:rPr>
        <w:t>Stofnfélagar skulu skráðir í fundagerðabók félagsins á stofnfundi þess.</w:t>
      </w:r>
    </w:p>
    <w:p w:rsidR="00357545" w:rsidRDefault="00357545" w:rsidP="006673F3">
      <w:pPr>
        <w:rPr>
          <w:rFonts w:cs="Calibri"/>
          <w:lang w:val="da-DK"/>
        </w:rPr>
      </w:pPr>
      <w:r>
        <w:rPr>
          <w:rFonts w:cs="Calibri"/>
          <w:lang w:val="da-DK"/>
        </w:rPr>
        <w:t xml:space="preserve">5.  </w:t>
      </w:r>
      <w:r w:rsidRPr="00357545">
        <w:rPr>
          <w:rFonts w:cs="Calibri"/>
          <w:b/>
          <w:lang w:val="da-DK"/>
        </w:rPr>
        <w:t>Félagar</w:t>
      </w:r>
      <w:r>
        <w:rPr>
          <w:rFonts w:cs="Calibri"/>
          <w:lang w:val="da-DK"/>
        </w:rPr>
        <w:t xml:space="preserve"> geta orðir </w:t>
      </w:r>
      <w:r w:rsidRPr="00F71355">
        <w:rPr>
          <w:rFonts w:cs="Calibri"/>
          <w:lang w:val="da-DK"/>
        </w:rPr>
        <w:t>einstakling</w:t>
      </w:r>
      <w:r>
        <w:rPr>
          <w:rFonts w:cs="Calibri"/>
          <w:lang w:val="da-DK"/>
        </w:rPr>
        <w:t>ar</w:t>
      </w:r>
      <w:r w:rsidRPr="00F71355">
        <w:rPr>
          <w:rFonts w:cs="Calibri"/>
          <w:lang w:val="da-DK"/>
        </w:rPr>
        <w:t>, fél</w:t>
      </w:r>
      <w:r>
        <w:rPr>
          <w:rFonts w:cs="Calibri"/>
          <w:lang w:val="da-DK"/>
        </w:rPr>
        <w:t>ö</w:t>
      </w:r>
      <w:r w:rsidRPr="00F71355">
        <w:rPr>
          <w:rFonts w:cs="Calibri"/>
          <w:lang w:val="da-DK"/>
        </w:rPr>
        <w:t>g, fyrirtæki, stofn</w:t>
      </w:r>
      <w:r>
        <w:rPr>
          <w:rFonts w:cs="Calibri"/>
          <w:lang w:val="da-DK"/>
        </w:rPr>
        <w:t>a</w:t>
      </w:r>
      <w:r w:rsidRPr="00F71355">
        <w:rPr>
          <w:rFonts w:cs="Calibri"/>
          <w:lang w:val="da-DK"/>
        </w:rPr>
        <w:t>n</w:t>
      </w:r>
      <w:r>
        <w:rPr>
          <w:rFonts w:cs="Calibri"/>
          <w:lang w:val="da-DK"/>
        </w:rPr>
        <w:t>ir,</w:t>
      </w:r>
      <w:r w:rsidRPr="00F71355">
        <w:rPr>
          <w:rFonts w:cs="Calibri"/>
          <w:lang w:val="da-DK"/>
        </w:rPr>
        <w:t xml:space="preserve"> eða annars konar lögaðila</w:t>
      </w:r>
      <w:r>
        <w:rPr>
          <w:rFonts w:cs="Calibri"/>
          <w:lang w:val="da-DK"/>
        </w:rPr>
        <w:t>r</w:t>
      </w:r>
      <w:r w:rsidRPr="00F71355">
        <w:rPr>
          <w:rFonts w:cs="Calibri"/>
          <w:lang w:val="da-DK"/>
        </w:rPr>
        <w:t xml:space="preserve">, </w:t>
      </w:r>
      <w:r>
        <w:rPr>
          <w:rFonts w:cs="Calibri"/>
          <w:lang w:val="da-DK"/>
        </w:rPr>
        <w:t>og hafa</w:t>
      </w:r>
      <w:r w:rsidRPr="00F71355">
        <w:rPr>
          <w:rFonts w:cs="Calibri"/>
          <w:lang w:val="da-DK"/>
        </w:rPr>
        <w:t xml:space="preserve"> eitt atkvæði</w:t>
      </w:r>
      <w:r>
        <w:rPr>
          <w:rFonts w:cs="Calibri"/>
          <w:lang w:val="da-DK"/>
        </w:rPr>
        <w:t xml:space="preserve"> hver á fundum félagins</w:t>
      </w:r>
      <w:r w:rsidRPr="00F71355">
        <w:rPr>
          <w:rFonts w:cs="Calibri"/>
          <w:lang w:val="da-DK"/>
        </w:rPr>
        <w:t>.</w:t>
      </w:r>
      <w:r>
        <w:rPr>
          <w:rFonts w:cs="Calibri"/>
          <w:lang w:val="da-DK"/>
        </w:rPr>
        <w:t xml:space="preserve">  </w:t>
      </w:r>
      <w:r w:rsidR="00360C57">
        <w:rPr>
          <w:rFonts w:cs="Calibri"/>
          <w:lang w:val="da-DK"/>
        </w:rPr>
        <w:t>Sóknarnefnd og öðrum s</w:t>
      </w:r>
      <w:r w:rsidRPr="00F71355">
        <w:rPr>
          <w:rFonts w:cs="Calibri"/>
        </w:rPr>
        <w:t>óknar</w:t>
      </w:r>
      <w:r w:rsidR="00EA0941">
        <w:rPr>
          <w:rFonts w:cs="Calibri"/>
        </w:rPr>
        <w:t>börnum</w:t>
      </w:r>
      <w:r w:rsidRPr="00F71355">
        <w:rPr>
          <w:rFonts w:cs="Calibri"/>
        </w:rPr>
        <w:t xml:space="preserve"> skal boðið sérstaklega að vera í félaginu.</w:t>
      </w:r>
      <w:r>
        <w:rPr>
          <w:rFonts w:cs="Calibri"/>
        </w:rPr>
        <w:t xml:space="preserve"> </w:t>
      </w:r>
      <w:r>
        <w:rPr>
          <w:rFonts w:cs="Calibri"/>
          <w:lang w:val="da-DK"/>
        </w:rPr>
        <w:t xml:space="preserve"> </w:t>
      </w:r>
    </w:p>
    <w:p w:rsidR="00BC1E22" w:rsidRPr="001520FA" w:rsidRDefault="00357545" w:rsidP="006673F3">
      <w:pPr>
        <w:rPr>
          <w:rFonts w:cs="Calibri"/>
          <w:i/>
          <w:iCs/>
        </w:rPr>
      </w:pPr>
      <w:r>
        <w:rPr>
          <w:rFonts w:cs="Calibri"/>
        </w:rPr>
        <w:t xml:space="preserve">6.  </w:t>
      </w:r>
      <w:r w:rsidR="00BC1E22">
        <w:rPr>
          <w:rFonts w:cs="Calibri"/>
        </w:rPr>
        <w:t xml:space="preserve">Formaður </w:t>
      </w:r>
      <w:r w:rsidR="00BC1E22" w:rsidRPr="009A4968">
        <w:rPr>
          <w:rFonts w:cs="Calibri"/>
        </w:rPr>
        <w:t>boðar til</w:t>
      </w:r>
      <w:r>
        <w:rPr>
          <w:rFonts w:cs="Calibri"/>
        </w:rPr>
        <w:t xml:space="preserve"> </w:t>
      </w:r>
      <w:r w:rsidRPr="00357545">
        <w:rPr>
          <w:rFonts w:cs="Calibri"/>
          <w:b/>
        </w:rPr>
        <w:t>almennra</w:t>
      </w:r>
      <w:r w:rsidR="002B2F18" w:rsidRPr="00357545">
        <w:rPr>
          <w:rFonts w:cs="Calibri"/>
          <w:b/>
        </w:rPr>
        <w:t xml:space="preserve"> </w:t>
      </w:r>
      <w:r w:rsidR="00BC1E22" w:rsidRPr="00357545">
        <w:rPr>
          <w:rFonts w:cs="Calibri"/>
          <w:b/>
        </w:rPr>
        <w:t>funda</w:t>
      </w:r>
      <w:r w:rsidR="009A4968" w:rsidRPr="009A4968">
        <w:rPr>
          <w:rFonts w:cs="Calibri"/>
        </w:rPr>
        <w:t>, eftir þörfum,</w:t>
      </w:r>
      <w:r w:rsidR="00BC1E22">
        <w:rPr>
          <w:rFonts w:cs="Calibri"/>
        </w:rPr>
        <w:t xml:space="preserve"> </w:t>
      </w:r>
      <w:r w:rsidR="002B2F18">
        <w:rPr>
          <w:rFonts w:cs="Calibri"/>
        </w:rPr>
        <w:t xml:space="preserve">með minnst viku fyrirvara, </w:t>
      </w:r>
      <w:r w:rsidR="00BC1E22">
        <w:rPr>
          <w:rFonts w:cs="Calibri"/>
        </w:rPr>
        <w:t>og teljast þeir</w:t>
      </w:r>
      <w:r w:rsidR="00EF2BEF">
        <w:rPr>
          <w:rFonts w:cs="Calibri"/>
        </w:rPr>
        <w:t xml:space="preserve"> lögmætir ef </w:t>
      </w:r>
      <w:r w:rsidR="002B2F18">
        <w:rPr>
          <w:rFonts w:cs="Calibri"/>
        </w:rPr>
        <w:t>meirihluti stjórnar mætir</w:t>
      </w:r>
      <w:r>
        <w:rPr>
          <w:rFonts w:cs="Calibri"/>
        </w:rPr>
        <w:t>,</w:t>
      </w:r>
      <w:r w:rsidR="002B2F18">
        <w:rPr>
          <w:rFonts w:cs="Calibri"/>
        </w:rPr>
        <w:t xml:space="preserve"> </w:t>
      </w:r>
      <w:r w:rsidR="00C70D11">
        <w:rPr>
          <w:rFonts w:cs="Calibri"/>
        </w:rPr>
        <w:t xml:space="preserve">þ.m.t. formaður, </w:t>
      </w:r>
      <w:r w:rsidR="002B2F18">
        <w:rPr>
          <w:rFonts w:cs="Calibri"/>
        </w:rPr>
        <w:t xml:space="preserve">og </w:t>
      </w:r>
      <w:r w:rsidR="00EF2BEF">
        <w:rPr>
          <w:rFonts w:cs="Calibri"/>
        </w:rPr>
        <w:t>rétt er til þeirra boðað, en allir félagar</w:t>
      </w:r>
      <w:r w:rsidR="00163D32">
        <w:rPr>
          <w:rFonts w:cs="Calibri"/>
        </w:rPr>
        <w:t>, sem til næst,</w:t>
      </w:r>
      <w:r w:rsidR="00EF2BEF">
        <w:rPr>
          <w:rFonts w:cs="Calibri"/>
        </w:rPr>
        <w:t xml:space="preserve"> skulu boðaðir </w:t>
      </w:r>
      <w:r w:rsidR="001108C5">
        <w:rPr>
          <w:rFonts w:cs="Calibri"/>
        </w:rPr>
        <w:t xml:space="preserve">á </w:t>
      </w:r>
      <w:r w:rsidR="00EF2BEF">
        <w:rPr>
          <w:rFonts w:cs="Calibri"/>
        </w:rPr>
        <w:t>fundi félagsins.</w:t>
      </w:r>
    </w:p>
    <w:p w:rsidR="009A4968" w:rsidRDefault="00357545" w:rsidP="006673F3">
      <w:pPr>
        <w:rPr>
          <w:rFonts w:cs="Calibri"/>
        </w:rPr>
      </w:pPr>
      <w:r>
        <w:rPr>
          <w:rFonts w:cs="Calibri"/>
        </w:rPr>
        <w:t>7</w:t>
      </w:r>
      <w:r w:rsidR="002B2F18">
        <w:rPr>
          <w:rFonts w:cs="Calibri"/>
        </w:rPr>
        <w:t xml:space="preserve">.  </w:t>
      </w:r>
      <w:r w:rsidR="009A4968" w:rsidRPr="00F71355">
        <w:rPr>
          <w:rFonts w:cs="Calibri"/>
        </w:rPr>
        <w:t xml:space="preserve">Stefnt skal að því að halda amk. einn </w:t>
      </w:r>
      <w:r w:rsidR="009A4968" w:rsidRPr="00C44208">
        <w:rPr>
          <w:rFonts w:cs="Calibri"/>
          <w:b/>
        </w:rPr>
        <w:t>vinnufund</w:t>
      </w:r>
      <w:r w:rsidR="009A4968" w:rsidRPr="00F71355">
        <w:rPr>
          <w:rFonts w:cs="Calibri"/>
        </w:rPr>
        <w:t xml:space="preserve"> árlega í kirkjunni eða í nágr</w:t>
      </w:r>
      <w:r w:rsidR="009A4968">
        <w:rPr>
          <w:rFonts w:cs="Calibri"/>
        </w:rPr>
        <w:t>enni hennar.</w:t>
      </w:r>
    </w:p>
    <w:p w:rsidR="00207D14" w:rsidRPr="00F71355" w:rsidRDefault="00357545">
      <w:pPr>
        <w:rPr>
          <w:rFonts w:cs="Calibri"/>
        </w:rPr>
      </w:pPr>
      <w:r>
        <w:rPr>
          <w:rFonts w:cs="Calibri"/>
        </w:rPr>
        <w:t>8</w:t>
      </w:r>
      <w:r w:rsidR="004571AD" w:rsidRPr="00F71355">
        <w:rPr>
          <w:rFonts w:cs="Calibri"/>
        </w:rPr>
        <w:t xml:space="preserve">. </w:t>
      </w:r>
      <w:r w:rsidR="00207D14" w:rsidRPr="00F71355">
        <w:rPr>
          <w:rFonts w:cs="Calibri"/>
        </w:rPr>
        <w:t xml:space="preserve"> Félagið skal kanna möguleika á því að </w:t>
      </w:r>
      <w:r w:rsidR="00207D14" w:rsidRPr="00C44208">
        <w:rPr>
          <w:rFonts w:cs="Calibri"/>
          <w:b/>
        </w:rPr>
        <w:t>Þjóðminjasafn Íslands</w:t>
      </w:r>
      <w:r w:rsidR="00207D14" w:rsidRPr="00F71355">
        <w:rPr>
          <w:rFonts w:cs="Calibri"/>
        </w:rPr>
        <w:t xml:space="preserve"> taki kirkjuna undir sína forsjá, enda mynda</w:t>
      </w:r>
      <w:r w:rsidR="007E1C25">
        <w:rPr>
          <w:rFonts w:cs="Calibri"/>
        </w:rPr>
        <w:t>r</w:t>
      </w:r>
      <w:r w:rsidR="00207D14" w:rsidRPr="00F71355">
        <w:rPr>
          <w:rFonts w:cs="Calibri"/>
        </w:rPr>
        <w:t xml:space="preserve"> </w:t>
      </w:r>
      <w:r w:rsidR="007E1C25">
        <w:rPr>
          <w:rFonts w:cs="Calibri"/>
        </w:rPr>
        <w:t>hún</w:t>
      </w:r>
      <w:r w:rsidR="00207D14" w:rsidRPr="00F71355">
        <w:rPr>
          <w:rFonts w:cs="Calibri"/>
        </w:rPr>
        <w:t xml:space="preserve"> eina heild með gamla Þverárbænum, sem þegar er í umsjá safnsins.  Verði af þessu, endurmetur félagið stöðu sína, en heldur áfram</w:t>
      </w:r>
      <w:r w:rsidR="007E1C25">
        <w:rPr>
          <w:rFonts w:cs="Calibri"/>
        </w:rPr>
        <w:t xml:space="preserve"> stuðningi við kirkju</w:t>
      </w:r>
      <w:r w:rsidR="00D6275E">
        <w:rPr>
          <w:rFonts w:cs="Calibri"/>
        </w:rPr>
        <w:t>na</w:t>
      </w:r>
      <w:r w:rsidR="00207D14" w:rsidRPr="00F71355">
        <w:rPr>
          <w:rFonts w:cs="Calibri"/>
        </w:rPr>
        <w:t>.</w:t>
      </w:r>
    </w:p>
    <w:p w:rsidR="004571AD" w:rsidRPr="00F71355" w:rsidRDefault="00357545" w:rsidP="00A71EF5">
      <w:pPr>
        <w:rPr>
          <w:rFonts w:cs="Calibri"/>
        </w:rPr>
      </w:pPr>
      <w:r>
        <w:rPr>
          <w:rFonts w:cs="Calibri"/>
        </w:rPr>
        <w:t>9</w:t>
      </w:r>
      <w:r w:rsidR="004571AD" w:rsidRPr="00F71355">
        <w:rPr>
          <w:rFonts w:cs="Calibri"/>
        </w:rPr>
        <w:t xml:space="preserve">.  Félagið </w:t>
      </w:r>
      <w:r w:rsidR="004571AD" w:rsidRPr="00C44208">
        <w:rPr>
          <w:rFonts w:cs="Calibri"/>
          <w:b/>
        </w:rPr>
        <w:t>heldur áfram</w:t>
      </w:r>
      <w:r w:rsidR="004571AD" w:rsidRPr="00F71355">
        <w:rPr>
          <w:rFonts w:cs="Calibri"/>
        </w:rPr>
        <w:t xml:space="preserve"> að vinna að verkefni sínu þótt Þverárkirkja verði lögð af sem s</w:t>
      </w:r>
      <w:r w:rsidR="00742E56" w:rsidRPr="00F71355">
        <w:rPr>
          <w:rFonts w:cs="Calibri"/>
        </w:rPr>
        <w:t>óknar</w:t>
      </w:r>
      <w:r w:rsidR="004571AD" w:rsidRPr="00F71355">
        <w:rPr>
          <w:rFonts w:cs="Calibri"/>
        </w:rPr>
        <w:t>kirkja.  Félagið skal vinna að því að kirkjan haldi helgi sinni</w:t>
      </w:r>
      <w:r w:rsidR="00E5259E">
        <w:rPr>
          <w:rFonts w:cs="Calibri"/>
        </w:rPr>
        <w:t>,</w:t>
      </w:r>
      <w:r w:rsidR="004571AD" w:rsidRPr="00F71355">
        <w:rPr>
          <w:rFonts w:cs="Calibri"/>
        </w:rPr>
        <w:t xml:space="preserve"> engu að síður, og sé notuð reglulega fyrir kirkjuathafnir.</w:t>
      </w:r>
      <w:r w:rsidR="00B14C10" w:rsidRPr="00F71355">
        <w:rPr>
          <w:rFonts w:cs="Calibri"/>
        </w:rPr>
        <w:t xml:space="preserve">  Fari svo að kirkjan hætti að vera sóknarkirkja</w:t>
      </w:r>
      <w:r w:rsidR="002B2F18">
        <w:rPr>
          <w:rFonts w:cs="Calibri"/>
        </w:rPr>
        <w:t>,</w:t>
      </w:r>
      <w:r w:rsidR="00B14C10" w:rsidRPr="00F71355">
        <w:rPr>
          <w:rFonts w:cs="Calibri"/>
        </w:rPr>
        <w:t xml:space="preserve"> </w:t>
      </w:r>
      <w:r w:rsidR="007E1C25">
        <w:rPr>
          <w:rFonts w:cs="Calibri"/>
        </w:rPr>
        <w:t>kannar félagið stöðu kirkjugarðs og finnur honum rekstraraðila</w:t>
      </w:r>
      <w:r w:rsidR="00927164">
        <w:rPr>
          <w:rFonts w:cs="Calibri"/>
        </w:rPr>
        <w:t>, ef hann vantar</w:t>
      </w:r>
      <w:r w:rsidR="00B14C10" w:rsidRPr="00F71355">
        <w:rPr>
          <w:rFonts w:cs="Calibri"/>
        </w:rPr>
        <w:t xml:space="preserve">. </w:t>
      </w:r>
    </w:p>
    <w:p w:rsidR="00B14C10" w:rsidRPr="00F71355" w:rsidRDefault="00357545" w:rsidP="00A71EF5">
      <w:pPr>
        <w:rPr>
          <w:rFonts w:cs="Calibri"/>
        </w:rPr>
      </w:pPr>
      <w:r>
        <w:rPr>
          <w:rFonts w:cs="Calibri"/>
        </w:rPr>
        <w:t>10</w:t>
      </w:r>
      <w:r w:rsidR="00B14C10" w:rsidRPr="00F71355">
        <w:rPr>
          <w:rFonts w:cs="Calibri"/>
        </w:rPr>
        <w:t xml:space="preserve">.  Félagið vinnur að </w:t>
      </w:r>
      <w:r w:rsidR="00B14C10" w:rsidRPr="00C44208">
        <w:rPr>
          <w:rFonts w:cs="Calibri"/>
          <w:b/>
        </w:rPr>
        <w:t>öðru</w:t>
      </w:r>
      <w:r w:rsidR="00D6275E" w:rsidRPr="00C44208">
        <w:rPr>
          <w:rFonts w:cs="Calibri"/>
          <w:b/>
        </w:rPr>
        <w:t>m</w:t>
      </w:r>
      <w:r w:rsidR="00B14C10" w:rsidRPr="00C44208">
        <w:rPr>
          <w:rFonts w:cs="Calibri"/>
          <w:b/>
        </w:rPr>
        <w:t xml:space="preserve"> verkefnum</w:t>
      </w:r>
      <w:r w:rsidR="00B14C10" w:rsidRPr="00F71355">
        <w:rPr>
          <w:rFonts w:cs="Calibri"/>
        </w:rPr>
        <w:t xml:space="preserve"> sem verða mega kirkju og </w:t>
      </w:r>
      <w:r w:rsidR="00D6275E">
        <w:rPr>
          <w:rFonts w:cs="Calibri"/>
        </w:rPr>
        <w:t>umhverfi hennar</w:t>
      </w:r>
      <w:r w:rsidR="00B14C10" w:rsidRPr="00F71355">
        <w:rPr>
          <w:rFonts w:cs="Calibri"/>
        </w:rPr>
        <w:t xml:space="preserve"> til bóta. </w:t>
      </w:r>
    </w:p>
    <w:p w:rsidR="00C44208" w:rsidRPr="00F71355" w:rsidRDefault="00A71EF5">
      <w:pPr>
        <w:rPr>
          <w:rFonts w:cs="Calibri"/>
        </w:rPr>
      </w:pPr>
      <w:r w:rsidRPr="00357545">
        <w:rPr>
          <w:rFonts w:cs="Calibri"/>
        </w:rPr>
        <w:t>Þannig samþykkt</w:t>
      </w:r>
      <w:r w:rsidRPr="00F71355">
        <w:rPr>
          <w:rFonts w:cs="Calibri"/>
        </w:rPr>
        <w:t xml:space="preserve"> á stofnfundi </w:t>
      </w:r>
      <w:r w:rsidR="004571AD" w:rsidRPr="00F71355">
        <w:rPr>
          <w:rFonts w:cs="Calibri"/>
        </w:rPr>
        <w:t xml:space="preserve"> </w:t>
      </w:r>
      <w:r w:rsidR="00DD00A8">
        <w:rPr>
          <w:rFonts w:cs="Calibri"/>
        </w:rPr>
        <w:t>V</w:t>
      </w:r>
      <w:r w:rsidR="004571AD" w:rsidRPr="00F71355">
        <w:rPr>
          <w:rFonts w:cs="Calibri"/>
        </w:rPr>
        <w:t>inafélag</w:t>
      </w:r>
      <w:r w:rsidRPr="00F71355">
        <w:rPr>
          <w:rFonts w:cs="Calibri"/>
        </w:rPr>
        <w:t>s</w:t>
      </w:r>
      <w:r w:rsidR="004571AD" w:rsidRPr="00F71355">
        <w:rPr>
          <w:rFonts w:cs="Calibri"/>
        </w:rPr>
        <w:t xml:space="preserve"> Þverárkirkju í Reykjavík</w:t>
      </w:r>
      <w:r w:rsidR="00C67FE3">
        <w:rPr>
          <w:rFonts w:cs="Calibri"/>
        </w:rPr>
        <w:t xml:space="preserve"> </w:t>
      </w:r>
      <w:r w:rsidR="00E77AEF">
        <w:rPr>
          <w:rFonts w:cs="Calibri"/>
        </w:rPr>
        <w:t>1</w:t>
      </w:r>
      <w:r w:rsidR="00C67FE3">
        <w:rPr>
          <w:rFonts w:cs="Calibri"/>
        </w:rPr>
        <w:t>0/</w:t>
      </w:r>
      <w:r w:rsidR="00E77AEF">
        <w:rPr>
          <w:rFonts w:cs="Calibri"/>
        </w:rPr>
        <w:t>5</w:t>
      </w:r>
      <w:r w:rsidR="00C67FE3">
        <w:rPr>
          <w:rFonts w:cs="Calibri"/>
        </w:rPr>
        <w:t xml:space="preserve"> 2010 og á Þverá</w:t>
      </w:r>
      <w:r w:rsidR="004571AD" w:rsidRPr="00F71355">
        <w:rPr>
          <w:rFonts w:cs="Calibri"/>
        </w:rPr>
        <w:t xml:space="preserve"> </w:t>
      </w:r>
      <w:r w:rsidR="006F5BB7">
        <w:rPr>
          <w:rFonts w:cs="Calibri"/>
        </w:rPr>
        <w:t>23</w:t>
      </w:r>
      <w:r w:rsidR="004571AD" w:rsidRPr="00F71355">
        <w:rPr>
          <w:rFonts w:cs="Calibri"/>
        </w:rPr>
        <w:t>/</w:t>
      </w:r>
      <w:r w:rsidR="006F5BB7">
        <w:rPr>
          <w:rFonts w:cs="Calibri"/>
        </w:rPr>
        <w:t>5</w:t>
      </w:r>
      <w:r w:rsidR="004571AD" w:rsidRPr="00F71355">
        <w:rPr>
          <w:rFonts w:cs="Calibri"/>
        </w:rPr>
        <w:t xml:space="preserve"> 2010.</w:t>
      </w:r>
      <w:r w:rsidR="00953AF5">
        <w:rPr>
          <w:rFonts w:cs="Calibri"/>
        </w:rPr>
        <w:t xml:space="preserve">  </w:t>
      </w:r>
    </w:p>
    <w:sectPr w:rsidR="00C44208" w:rsidRPr="00F71355" w:rsidSect="00BC7B51">
      <w:pgSz w:w="11906" w:h="16838"/>
      <w:pgMar w:top="1304" w:right="1247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9628E"/>
    <w:multiLevelType w:val="hybridMultilevel"/>
    <w:tmpl w:val="0D362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5775F"/>
    <w:rsid w:val="000024FE"/>
    <w:rsid w:val="001108C5"/>
    <w:rsid w:val="00147231"/>
    <w:rsid w:val="001520FA"/>
    <w:rsid w:val="00163D32"/>
    <w:rsid w:val="001B4D60"/>
    <w:rsid w:val="00207D14"/>
    <w:rsid w:val="002A5362"/>
    <w:rsid w:val="002A697F"/>
    <w:rsid w:val="002B2F18"/>
    <w:rsid w:val="00357545"/>
    <w:rsid w:val="00360C57"/>
    <w:rsid w:val="003A2BDB"/>
    <w:rsid w:val="00402D14"/>
    <w:rsid w:val="004571AD"/>
    <w:rsid w:val="00475B41"/>
    <w:rsid w:val="004C7E5E"/>
    <w:rsid w:val="005036F2"/>
    <w:rsid w:val="00504964"/>
    <w:rsid w:val="00584AEB"/>
    <w:rsid w:val="0064090C"/>
    <w:rsid w:val="006673F3"/>
    <w:rsid w:val="006B34C8"/>
    <w:rsid w:val="006C00D9"/>
    <w:rsid w:val="006E2ABC"/>
    <w:rsid w:val="006F5BB7"/>
    <w:rsid w:val="00742E56"/>
    <w:rsid w:val="00780314"/>
    <w:rsid w:val="00783C14"/>
    <w:rsid w:val="007E1C25"/>
    <w:rsid w:val="007E2006"/>
    <w:rsid w:val="00845333"/>
    <w:rsid w:val="008F137C"/>
    <w:rsid w:val="00927164"/>
    <w:rsid w:val="00935A97"/>
    <w:rsid w:val="00953AF5"/>
    <w:rsid w:val="009A4968"/>
    <w:rsid w:val="00A03A36"/>
    <w:rsid w:val="00A463CB"/>
    <w:rsid w:val="00A51130"/>
    <w:rsid w:val="00A71EF5"/>
    <w:rsid w:val="00A86F68"/>
    <w:rsid w:val="00AF0D6B"/>
    <w:rsid w:val="00B14C10"/>
    <w:rsid w:val="00B403AA"/>
    <w:rsid w:val="00B5513E"/>
    <w:rsid w:val="00BA2DA0"/>
    <w:rsid w:val="00BB79A1"/>
    <w:rsid w:val="00BC1E22"/>
    <w:rsid w:val="00BC7B51"/>
    <w:rsid w:val="00C44208"/>
    <w:rsid w:val="00C5775F"/>
    <w:rsid w:val="00C67FE3"/>
    <w:rsid w:val="00C70D11"/>
    <w:rsid w:val="00CA4887"/>
    <w:rsid w:val="00CA6475"/>
    <w:rsid w:val="00CC0E33"/>
    <w:rsid w:val="00D259DF"/>
    <w:rsid w:val="00D6275E"/>
    <w:rsid w:val="00D70B49"/>
    <w:rsid w:val="00DC240C"/>
    <w:rsid w:val="00DD00A8"/>
    <w:rsid w:val="00DD1009"/>
    <w:rsid w:val="00DF66F6"/>
    <w:rsid w:val="00E5259E"/>
    <w:rsid w:val="00E77AEF"/>
    <w:rsid w:val="00EA0941"/>
    <w:rsid w:val="00EC6B62"/>
    <w:rsid w:val="00EF2BEF"/>
    <w:rsid w:val="00F207D1"/>
    <w:rsid w:val="00F45BD2"/>
    <w:rsid w:val="00F63503"/>
    <w:rsid w:val="00F7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14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C14"/>
    <w:rPr>
      <w:noProof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03A36"/>
    <w:pPr>
      <w:spacing w:after="0" w:line="240" w:lineRule="auto"/>
      <w:ind w:left="720"/>
    </w:pPr>
    <w:rPr>
      <w:rFonts w:ascii="Times New Roman" w:hAnsi="Times New Roman"/>
      <w:noProof w:val="0"/>
      <w:sz w:val="24"/>
      <w:szCs w:val="24"/>
      <w:lang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EF2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B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BEF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B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BE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EF"/>
    <w:rPr>
      <w:rFonts w:ascii="Tahoma" w:hAnsi="Tahoma"/>
      <w:noProof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3F946-47A3-4B4C-9AB8-8022CDD7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2920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</dc:creator>
  <cp:keywords/>
  <cp:lastModifiedBy>Mási</cp:lastModifiedBy>
  <cp:revision>2</cp:revision>
  <cp:lastPrinted>2010-05-10T17:00:00Z</cp:lastPrinted>
  <dcterms:created xsi:type="dcterms:W3CDTF">2011-01-09T15:20:00Z</dcterms:created>
  <dcterms:modified xsi:type="dcterms:W3CDTF">2011-01-09T15:20:00Z</dcterms:modified>
</cp:coreProperties>
</file>