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CAD" w:rsidRPr="00945D9A" w:rsidRDefault="001D1CAD">
      <w:pPr>
        <w:jc w:val="center"/>
        <w:rPr>
          <w:rFonts w:asciiTheme="minorHAnsi" w:hAnsiTheme="minorHAnsi" w:cstheme="minorHAnsi"/>
          <w:sz w:val="28"/>
          <w:szCs w:val="28"/>
          <w:lang w:val="is-IS"/>
        </w:rPr>
      </w:pPr>
      <w:r w:rsidRPr="00945D9A">
        <w:rPr>
          <w:rFonts w:asciiTheme="minorHAnsi" w:hAnsiTheme="minorHAnsi" w:cstheme="minorHAnsi"/>
          <w:b/>
          <w:bCs/>
          <w:sz w:val="28"/>
          <w:szCs w:val="28"/>
          <w:lang w:val="is-IS"/>
        </w:rPr>
        <w:t>WELTSCHMERZ</w:t>
      </w:r>
    </w:p>
    <w:p w:rsidR="001D1CAD" w:rsidRPr="00945D9A" w:rsidRDefault="001D1CAD">
      <w:pPr>
        <w:rPr>
          <w:rFonts w:asciiTheme="minorHAnsi" w:hAnsiTheme="minorHAnsi" w:cstheme="minorHAnsi"/>
          <w:sz w:val="22"/>
          <w:szCs w:val="22"/>
          <w:lang w:val="is-IS"/>
        </w:rPr>
      </w:pPr>
    </w:p>
    <w:p w:rsidR="001D1CAD" w:rsidRPr="00945D9A" w:rsidRDefault="001D1CAD">
      <w:pPr>
        <w:rPr>
          <w:rFonts w:asciiTheme="minorHAnsi" w:hAnsiTheme="minorHAnsi" w:cstheme="minorHAnsi"/>
          <w:sz w:val="22"/>
          <w:szCs w:val="22"/>
          <w:lang w:val="is-IS"/>
        </w:rPr>
      </w:pPr>
    </w:p>
    <w:p w:rsidR="001D1CAD" w:rsidRPr="00945D9A" w:rsidRDefault="001D1CAD">
      <w:pPr>
        <w:ind w:firstLine="720"/>
        <w:rPr>
          <w:rFonts w:asciiTheme="minorHAnsi" w:hAnsiTheme="minorHAnsi" w:cstheme="minorHAnsi"/>
          <w:sz w:val="22"/>
          <w:szCs w:val="22"/>
          <w:lang w:val="is-IS"/>
        </w:rPr>
      </w:pPr>
      <w:r w:rsidRPr="00945D9A">
        <w:rPr>
          <w:rFonts w:asciiTheme="minorHAnsi" w:hAnsiTheme="minorHAnsi" w:cstheme="minorHAnsi"/>
          <w:sz w:val="22"/>
          <w:szCs w:val="22"/>
          <w:lang w:val="is-IS"/>
        </w:rPr>
        <w:t xml:space="preserve">Rómantísku skáldin þýsku notuðu orðið Weltschmerz til að lýsa tregablandinni hryggð sinni yfir vonsku heimsins.  J.W. Goethe er þekktast þeirra, en í sögu hans um Raunir Werthers unga má lesa um tregann ógurlega sem yfirskyggir allt annað.  Árni Bergmann blaðamaður notar stundum orðið </w:t>
      </w:r>
      <w:r w:rsidRPr="00945D9A">
        <w:rPr>
          <w:rFonts w:asciiTheme="minorHAnsi" w:hAnsiTheme="minorHAnsi" w:cstheme="minorHAnsi"/>
          <w:b/>
          <w:bCs/>
          <w:sz w:val="22"/>
          <w:szCs w:val="22"/>
          <w:lang w:val="is-IS"/>
        </w:rPr>
        <w:t>lífsháski</w:t>
      </w:r>
      <w:r w:rsidRPr="00945D9A">
        <w:rPr>
          <w:rFonts w:asciiTheme="minorHAnsi" w:hAnsiTheme="minorHAnsi" w:cstheme="minorHAnsi"/>
          <w:sz w:val="22"/>
          <w:szCs w:val="22"/>
          <w:lang w:val="is-IS"/>
        </w:rPr>
        <w:t xml:space="preserve"> í skrifum sínum og á þar líklega við sama fyrirbæri.  En hvernig finnum við fyrir þessu á okkur sjálfum?</w:t>
      </w:r>
    </w:p>
    <w:p w:rsidR="001D1CAD" w:rsidRPr="00945D9A" w:rsidRDefault="001D1CAD">
      <w:pPr>
        <w:ind w:firstLine="720"/>
        <w:rPr>
          <w:rFonts w:asciiTheme="minorHAnsi" w:hAnsiTheme="minorHAnsi" w:cstheme="minorHAnsi"/>
          <w:sz w:val="22"/>
          <w:szCs w:val="22"/>
          <w:lang w:val="is-IS"/>
        </w:rPr>
      </w:pPr>
      <w:r w:rsidRPr="00945D9A">
        <w:rPr>
          <w:rFonts w:asciiTheme="minorHAnsi" w:hAnsiTheme="minorHAnsi" w:cstheme="minorHAnsi"/>
          <w:sz w:val="22"/>
          <w:szCs w:val="22"/>
          <w:lang w:val="is-IS"/>
        </w:rPr>
        <w:t>Lífsháskinn gerir fyrst vart við sig eftir kynþroskann, en stundum ekki fyrr en um tvítugsaldurinn.  Hann er þessi tilfinning að mamma og pabbi verði kannski ekki alltaf til staðar fyrir okkur; að við þurfum einn góðan veðurdag að standa á eigin fótum.  En ef uppeldið hefur tekist bærilega komumst við yfir þá erfiðleika sem lífinu þóknast að leggja í götu okkar.  Einhvers staðar í dulvitundinni lumar þó óöryggið og gerir af og til vart við sig.  Sumir kannast við vangaveltur við 25-árs aldurinn um það hvert ferðalaginu sé nú eiginlega heitið, en aðrir við þrítugsaldurinn.  Þekktustu tímamótin eru þó líklega við fertugsaldurinn og ganga undir nafninu fjörutíuárakrísan.  Hún bankar þó ekki uppá hjá sumum fyrr en nokkrum árum eftir fertugt, enda er enska heitið mid</w:t>
      </w:r>
      <w:r w:rsidR="00027805">
        <w:rPr>
          <w:rFonts w:asciiTheme="minorHAnsi" w:hAnsiTheme="minorHAnsi" w:cstheme="minorHAnsi"/>
          <w:sz w:val="22"/>
          <w:szCs w:val="22"/>
          <w:lang w:val="is-IS"/>
        </w:rPr>
        <w:t xml:space="preserve">-life </w:t>
      </w:r>
      <w:r w:rsidRPr="00945D9A">
        <w:rPr>
          <w:rFonts w:asciiTheme="minorHAnsi" w:hAnsiTheme="minorHAnsi" w:cstheme="minorHAnsi"/>
          <w:sz w:val="22"/>
          <w:szCs w:val="22"/>
          <w:lang w:val="is-IS"/>
        </w:rPr>
        <w:t xml:space="preserve">crisis.  Krísa þessi er existential sbr. P. Tillich:  "Anxiety is existential in that it belongs to existence as such and not to an abnormal state of mind".  Á íslensku gæti hún heitið </w:t>
      </w:r>
      <w:r w:rsidRPr="00945D9A">
        <w:rPr>
          <w:rFonts w:asciiTheme="minorHAnsi" w:hAnsiTheme="minorHAnsi" w:cstheme="minorHAnsi"/>
          <w:b/>
          <w:bCs/>
          <w:sz w:val="22"/>
          <w:szCs w:val="22"/>
          <w:lang w:val="is-IS"/>
        </w:rPr>
        <w:t>tilvistarkreppa</w:t>
      </w:r>
      <w:r w:rsidRPr="00945D9A">
        <w:rPr>
          <w:rFonts w:asciiTheme="minorHAnsi" w:hAnsiTheme="minorHAnsi" w:cstheme="minorHAnsi"/>
          <w:sz w:val="22"/>
          <w:szCs w:val="22"/>
          <w:lang w:val="is-IS"/>
        </w:rPr>
        <w:t>.  Hún lýsir sér í því að við lítum um öxl og spyrjum okkur að því hvort við höfum gengið til góðs götuna fram eftir veg.  Hafa draumar okkar ræst?  Eru yfirleitt nokkrar vonir til þess?  Lést ekki Schubert 31 árs og hafði þá þegar samið ógrynni öll af ódauðlegri tónlist!  Og hverju hef ég svo sem áorkað?  Er nema von að karlinn okkar spyrji?</w:t>
      </w:r>
    </w:p>
    <w:p w:rsidR="001D1CAD" w:rsidRPr="00945D9A" w:rsidRDefault="001D1CAD">
      <w:pPr>
        <w:ind w:firstLine="720"/>
        <w:rPr>
          <w:rFonts w:asciiTheme="minorHAnsi" w:hAnsiTheme="minorHAnsi" w:cstheme="minorHAnsi"/>
          <w:sz w:val="22"/>
          <w:szCs w:val="22"/>
          <w:lang w:val="is-IS"/>
        </w:rPr>
      </w:pPr>
      <w:r w:rsidRPr="00945D9A">
        <w:rPr>
          <w:rFonts w:asciiTheme="minorHAnsi" w:hAnsiTheme="minorHAnsi" w:cstheme="minorHAnsi"/>
          <w:sz w:val="22"/>
          <w:szCs w:val="22"/>
          <w:lang w:val="is-IS"/>
        </w:rPr>
        <w:t xml:space="preserve">Þegar tilvistarkreppan bankar uppá uppgötvar hann einn vænan veðurdag að hann er yfirgefinn, slappur, kvíðinn, gleymdur, sljór, einmana, á bágt, nogoodfornothingsonofabitch, gleyminn, misskilinn, þunnhærður, feitur, og ekki hvað síst aumkunarverður!  - En það tekur hann ekki nema tvö-þrjú ár að komast yfir þetta!  Það er að segja ef hann breytir mataræðinu, fer að drekka minna, hreyfir sig meira, greiðir sálfræðingnum hálfan dalakútinn fyrir að losna við krumpurnar úr uppeldinu, gerir víðreist, stundar yoga að losa líkamann við hörkuna sem hann barði í hann þegar hann beit á jaxlinn sem barn og unglingur, skiptir </w:t>
      </w:r>
      <w:r w:rsidR="00027805">
        <w:rPr>
          <w:rFonts w:asciiTheme="minorHAnsi" w:hAnsiTheme="minorHAnsi" w:cstheme="minorHAnsi"/>
          <w:sz w:val="22"/>
          <w:szCs w:val="22"/>
          <w:lang w:val="is-IS"/>
        </w:rPr>
        <w:t xml:space="preserve">(ekki) </w:t>
      </w:r>
      <w:r w:rsidRPr="00945D9A">
        <w:rPr>
          <w:rFonts w:asciiTheme="minorHAnsi" w:hAnsiTheme="minorHAnsi" w:cstheme="minorHAnsi"/>
          <w:sz w:val="22"/>
          <w:szCs w:val="22"/>
          <w:lang w:val="is-IS"/>
        </w:rPr>
        <w:t>um kellu, fer í hjónabandsráðgjöf og á kúrs í barnauppeldi, lærir að kaupa sér smekklegri föt, gerist andlega sinnaður og segir skilið við efnishyggjuna, fer á námskeið í söng, leiklist, heimspeki, málaralist, bókmenntum og biblíulestri, lætur fjarlægja dökkt silfrið úr brosinu, gleðst með gráa fiðringnum, skiptir um starf, kaupir nýjar stofumublur, hættir að aka um á gömlum skrjóðum og síðast en ekki síst, safnar yfirskeggi til að gá hvort það verður nokkuð grátt!  Þá kemst karlinn okkar í fyrsta skipti að því að hann hefur prostata.  Við svo búið er um tvennt að velja; að leita til tippalæknis eða stunda yogað af alvöru.  Þriðja leiðin liggur öll niðurávið.</w:t>
      </w:r>
    </w:p>
    <w:p w:rsidR="001D1CAD" w:rsidRPr="00945D9A" w:rsidRDefault="001D1CAD">
      <w:pPr>
        <w:ind w:firstLine="720"/>
        <w:rPr>
          <w:rFonts w:asciiTheme="minorHAnsi" w:hAnsiTheme="minorHAnsi" w:cstheme="minorHAnsi"/>
          <w:sz w:val="22"/>
          <w:szCs w:val="22"/>
          <w:lang w:val="is-IS"/>
        </w:rPr>
      </w:pPr>
      <w:r w:rsidRPr="00945D9A">
        <w:rPr>
          <w:rFonts w:asciiTheme="minorHAnsi" w:hAnsiTheme="minorHAnsi" w:cstheme="minorHAnsi"/>
          <w:sz w:val="22"/>
          <w:szCs w:val="22"/>
          <w:lang w:val="is-IS"/>
        </w:rPr>
        <w:t xml:space="preserve">Eftir að hafa staðið í þessu öllu saman kemst karlinn að því einn góðan veðurdag að hann er orðinn </w:t>
      </w:r>
      <w:r w:rsidRPr="00945D9A">
        <w:rPr>
          <w:rFonts w:asciiTheme="minorHAnsi" w:hAnsiTheme="minorHAnsi" w:cstheme="minorHAnsi"/>
          <w:b/>
          <w:bCs/>
          <w:sz w:val="22"/>
          <w:szCs w:val="22"/>
          <w:lang w:val="is-IS"/>
        </w:rPr>
        <w:t>miðaldra</w:t>
      </w:r>
      <w:r w:rsidRPr="00945D9A">
        <w:rPr>
          <w:rFonts w:asciiTheme="minorHAnsi" w:hAnsiTheme="minorHAnsi" w:cstheme="minorHAnsi"/>
          <w:sz w:val="22"/>
          <w:szCs w:val="22"/>
          <w:lang w:val="is-IS"/>
        </w:rPr>
        <w:t xml:space="preserve"> og ekkert við því að gera og hver hafði svo sem nokkurn tímann nokkrar einustu áhyggjur af því?  Er eiginlega bara alveg skítsama og aldrei liðið betur.  Þetta var bara krísa og nú er hún búin og ekki orð um það meir!  - Kreppa þessi reyndist nefnilega, þegar upp var staðið, vera þroskaskeið sem karlinn vildi ekki hafa farið á mis við.  Ekki gerast aumari menn en þeir sem missa af öllu saman.  Þeir ná nefnilega aldrei þeim virðulega sjarma sem við "eldri" mennirnir teljum færast yfir okkur með aldrinum.</w:t>
      </w:r>
    </w:p>
    <w:p w:rsidR="001D1CAD" w:rsidRPr="00945D9A" w:rsidRDefault="001D1CAD">
      <w:pPr>
        <w:rPr>
          <w:rFonts w:asciiTheme="minorHAnsi" w:hAnsiTheme="minorHAnsi" w:cstheme="minorHAnsi"/>
          <w:sz w:val="22"/>
          <w:szCs w:val="22"/>
          <w:lang w:val="is-IS"/>
        </w:rPr>
      </w:pPr>
    </w:p>
    <w:p w:rsidR="001D1CAD" w:rsidRPr="00945D9A" w:rsidRDefault="001D1CAD">
      <w:pPr>
        <w:tabs>
          <w:tab w:val="right" w:pos="9026"/>
        </w:tabs>
        <w:rPr>
          <w:rFonts w:asciiTheme="minorHAnsi" w:hAnsiTheme="minorHAnsi" w:cstheme="minorHAnsi"/>
          <w:sz w:val="22"/>
          <w:szCs w:val="22"/>
          <w:lang w:val="is-IS"/>
        </w:rPr>
      </w:pPr>
      <w:r w:rsidRPr="00945D9A">
        <w:rPr>
          <w:rFonts w:asciiTheme="minorHAnsi" w:hAnsiTheme="minorHAnsi" w:cstheme="minorHAnsi"/>
          <w:sz w:val="22"/>
          <w:szCs w:val="22"/>
          <w:lang w:val="is-IS"/>
        </w:rPr>
        <w:tab/>
        <w:t>Már Viðar Másson</w:t>
      </w:r>
    </w:p>
    <w:p w:rsidR="00D1167A" w:rsidRPr="00945D9A" w:rsidRDefault="00D1167A">
      <w:pPr>
        <w:tabs>
          <w:tab w:val="right" w:pos="9026"/>
        </w:tabs>
        <w:rPr>
          <w:rFonts w:asciiTheme="minorHAnsi" w:hAnsiTheme="minorHAnsi" w:cstheme="minorHAnsi"/>
          <w:sz w:val="22"/>
          <w:szCs w:val="22"/>
          <w:lang w:val="is-IS"/>
        </w:rPr>
      </w:pPr>
      <w:r w:rsidRPr="00945D9A">
        <w:rPr>
          <w:rFonts w:asciiTheme="minorHAnsi" w:hAnsiTheme="minorHAnsi" w:cstheme="minorHAnsi"/>
          <w:sz w:val="22"/>
          <w:szCs w:val="22"/>
          <w:lang w:val="is-IS"/>
        </w:rPr>
        <w:tab/>
      </w:r>
      <w:r w:rsidR="00945D9A">
        <w:rPr>
          <w:rFonts w:asciiTheme="minorHAnsi" w:hAnsiTheme="minorHAnsi" w:cstheme="minorHAnsi"/>
          <w:sz w:val="22"/>
          <w:szCs w:val="22"/>
          <w:lang w:val="is-IS"/>
        </w:rPr>
        <w:t>Vangaveltur í f</w:t>
      </w:r>
      <w:r w:rsidRPr="00945D9A">
        <w:rPr>
          <w:rFonts w:asciiTheme="minorHAnsi" w:hAnsiTheme="minorHAnsi" w:cstheme="minorHAnsi"/>
          <w:sz w:val="22"/>
          <w:szCs w:val="22"/>
          <w:lang w:val="is-IS"/>
        </w:rPr>
        <w:t>ebr. 1997</w:t>
      </w:r>
    </w:p>
    <w:sectPr w:rsidR="00D1167A" w:rsidRPr="00945D9A" w:rsidSect="001D1CAD">
      <w:pgSz w:w="11906" w:h="16838"/>
      <w:pgMar w:top="1440" w:right="1440" w:bottom="1440" w:left="1440" w:header="1440" w:footer="1440"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D1CAD"/>
    <w:rsid w:val="00027805"/>
    <w:rsid w:val="001D1CAD"/>
    <w:rsid w:val="00945D9A"/>
    <w:rsid w:val="00D1167A"/>
    <w:rsid w:val="00EF28F3"/>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8F3"/>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F28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Mási</dc:creator>
  <cp:lastModifiedBy>Mási</cp:lastModifiedBy>
  <cp:revision>4</cp:revision>
  <dcterms:created xsi:type="dcterms:W3CDTF">2010-02-09T17:32:00Z</dcterms:created>
  <dcterms:modified xsi:type="dcterms:W3CDTF">2010-12-25T22:15:00Z</dcterms:modified>
</cp:coreProperties>
</file>